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E0" w:rsidRPr="005D02E0" w:rsidRDefault="005D02E0" w:rsidP="005D02E0">
      <w:pPr>
        <w:pStyle w:val="Style2"/>
        <w:widowControl/>
        <w:spacing w:before="53" w:line="276" w:lineRule="auto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ПРОЕКТ!</w:t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  <w:t xml:space="preserve">Приложение </w:t>
      </w:r>
      <w:r w:rsidRPr="005D02E0">
        <w:rPr>
          <w:b/>
        </w:rPr>
        <w:t>№</w:t>
      </w:r>
      <w:r w:rsidRPr="005D02E0">
        <w:rPr>
          <w:b/>
        </w:rPr>
        <w:t xml:space="preserve"> 6</w:t>
      </w:r>
    </w:p>
    <w:p w:rsidR="005D02E0" w:rsidRDefault="005D02E0" w:rsidP="00AA1E1B">
      <w:pPr>
        <w:pStyle w:val="Style2"/>
        <w:widowControl/>
        <w:spacing w:before="53" w:line="276" w:lineRule="auto"/>
        <w:jc w:val="center"/>
        <w:rPr>
          <w:rStyle w:val="FontStyle11"/>
          <w:sz w:val="32"/>
          <w:szCs w:val="32"/>
        </w:rPr>
      </w:pPr>
    </w:p>
    <w:p w:rsidR="00324CDB" w:rsidRPr="002D6045" w:rsidRDefault="00324CDB" w:rsidP="00AA1E1B">
      <w:pPr>
        <w:pStyle w:val="Style2"/>
        <w:widowControl/>
        <w:spacing w:before="53" w:line="276" w:lineRule="auto"/>
        <w:jc w:val="center"/>
        <w:rPr>
          <w:rStyle w:val="FontStyle11"/>
          <w:sz w:val="32"/>
          <w:szCs w:val="32"/>
          <w:lang w:val="en-US"/>
        </w:rPr>
      </w:pPr>
      <w:bookmarkStart w:id="0" w:name="_GoBack"/>
      <w:bookmarkEnd w:id="0"/>
      <w:r w:rsidRPr="002D6045">
        <w:rPr>
          <w:rStyle w:val="FontStyle11"/>
          <w:sz w:val="32"/>
          <w:szCs w:val="32"/>
        </w:rPr>
        <w:t>СПОРАЗУМЕНИЕ</w:t>
      </w:r>
    </w:p>
    <w:p w:rsidR="00324CDB" w:rsidRPr="002D6045" w:rsidRDefault="00324CDB" w:rsidP="00AA1E1B">
      <w:pPr>
        <w:pStyle w:val="Style2"/>
        <w:widowControl/>
        <w:spacing w:before="53" w:line="276" w:lineRule="auto"/>
        <w:jc w:val="center"/>
        <w:rPr>
          <w:rStyle w:val="FontStyle12"/>
          <w:sz w:val="24"/>
          <w:szCs w:val="24"/>
          <w:lang w:val="en-US"/>
        </w:rPr>
      </w:pPr>
    </w:p>
    <w:p w:rsidR="00324CDB" w:rsidRPr="00D90447" w:rsidRDefault="00AA1E1B" w:rsidP="00AA1E1B">
      <w:pPr>
        <w:pStyle w:val="Style2"/>
        <w:widowControl/>
        <w:spacing w:line="276" w:lineRule="auto"/>
        <w:jc w:val="center"/>
        <w:rPr>
          <w:rStyle w:val="FontStyle12"/>
          <w:sz w:val="24"/>
          <w:szCs w:val="24"/>
        </w:rPr>
      </w:pPr>
      <w:r w:rsidRPr="002D6045">
        <w:rPr>
          <w:rStyle w:val="FontStyle12"/>
          <w:sz w:val="24"/>
          <w:szCs w:val="24"/>
        </w:rPr>
        <w:t>към Д</w:t>
      </w:r>
      <w:r w:rsidR="00324CDB" w:rsidRPr="002D6045">
        <w:rPr>
          <w:rStyle w:val="FontStyle12"/>
          <w:sz w:val="24"/>
          <w:szCs w:val="24"/>
        </w:rPr>
        <w:t xml:space="preserve">оговор № </w:t>
      </w:r>
      <w:r w:rsidR="00662BF2">
        <w:rPr>
          <w:rStyle w:val="FontStyle12"/>
          <w:sz w:val="24"/>
          <w:szCs w:val="24"/>
          <w:lang w:val="en-US"/>
        </w:rPr>
        <w:t>…………………..</w:t>
      </w:r>
      <w:r w:rsidR="00D90447">
        <w:rPr>
          <w:rStyle w:val="FontStyle12"/>
          <w:sz w:val="24"/>
          <w:szCs w:val="24"/>
        </w:rPr>
        <w:t>.</w:t>
      </w:r>
    </w:p>
    <w:p w:rsidR="00324CDB" w:rsidRPr="002D6045" w:rsidRDefault="00324CDB" w:rsidP="00AA1E1B">
      <w:pPr>
        <w:pStyle w:val="Style2"/>
        <w:widowControl/>
        <w:spacing w:line="276" w:lineRule="auto"/>
        <w:jc w:val="center"/>
        <w:rPr>
          <w:rStyle w:val="FontStyle11"/>
          <w:sz w:val="24"/>
          <w:szCs w:val="24"/>
          <w:lang w:val="en-US"/>
        </w:rPr>
      </w:pPr>
      <w:r w:rsidRPr="002D6045">
        <w:rPr>
          <w:rStyle w:val="FontStyle12"/>
          <w:sz w:val="24"/>
          <w:szCs w:val="24"/>
        </w:rPr>
        <w:t>за осигуряване на безопасността и здравето на персонала при работа</w:t>
      </w:r>
    </w:p>
    <w:p w:rsidR="00AA1E1B" w:rsidRPr="002D6045" w:rsidRDefault="00AA1E1B" w:rsidP="00AA1E1B">
      <w:pPr>
        <w:pStyle w:val="Style2"/>
        <w:widowControl/>
        <w:tabs>
          <w:tab w:val="left" w:leader="dot" w:pos="2141"/>
          <w:tab w:val="left" w:leader="dot" w:pos="3398"/>
        </w:tabs>
        <w:spacing w:before="19" w:line="276" w:lineRule="auto"/>
        <w:jc w:val="center"/>
        <w:rPr>
          <w:rStyle w:val="FontStyle12"/>
          <w:sz w:val="24"/>
          <w:szCs w:val="24"/>
        </w:rPr>
      </w:pPr>
    </w:p>
    <w:p w:rsidR="006B3FCD" w:rsidRPr="006B3FCD" w:rsidRDefault="006B3FCD" w:rsidP="00AA1E1B">
      <w:pPr>
        <w:pStyle w:val="Style2"/>
        <w:widowControl/>
        <w:tabs>
          <w:tab w:val="left" w:leader="dot" w:pos="2141"/>
          <w:tab w:val="left" w:leader="dot" w:pos="3398"/>
        </w:tabs>
        <w:spacing w:before="19" w:line="276" w:lineRule="auto"/>
        <w:jc w:val="center"/>
        <w:rPr>
          <w:rStyle w:val="FontStyle12"/>
          <w:sz w:val="24"/>
          <w:szCs w:val="24"/>
          <w:lang w:val="en-US"/>
        </w:rPr>
      </w:pPr>
    </w:p>
    <w:p w:rsidR="00AA1E1B" w:rsidRPr="003A6D8A" w:rsidRDefault="00AA1E1B" w:rsidP="00AA1E1B">
      <w:pPr>
        <w:spacing w:line="276" w:lineRule="auto"/>
        <w:ind w:firstLine="720"/>
        <w:jc w:val="both"/>
      </w:pPr>
      <w:r w:rsidRPr="003A6D8A">
        <w:t xml:space="preserve">Днес, </w:t>
      </w:r>
      <w:r w:rsidR="00662BF2">
        <w:rPr>
          <w:lang w:val="en-US"/>
        </w:rPr>
        <w:t>………………..</w:t>
      </w:r>
      <w:r>
        <w:t xml:space="preserve"> </w:t>
      </w:r>
      <w:r w:rsidRPr="003A6D8A">
        <w:t>г., в гр. Бургас, между страните:</w:t>
      </w:r>
    </w:p>
    <w:p w:rsidR="00AA1E1B" w:rsidRPr="003A6D8A" w:rsidRDefault="00AA1E1B" w:rsidP="00AA1E1B">
      <w:pPr>
        <w:spacing w:line="276" w:lineRule="auto"/>
        <w:jc w:val="both"/>
        <w:rPr>
          <w:bCs/>
        </w:rPr>
      </w:pPr>
    </w:p>
    <w:p w:rsidR="00AA1E1B" w:rsidRPr="003A6D8A" w:rsidRDefault="00AA1E1B" w:rsidP="00AA1E1B">
      <w:pPr>
        <w:spacing w:line="276" w:lineRule="auto"/>
        <w:ind w:firstLine="720"/>
        <w:jc w:val="both"/>
      </w:pPr>
      <w:r w:rsidRPr="003A6D8A">
        <w:rPr>
          <w:b/>
          <w:bCs/>
        </w:rPr>
        <w:t xml:space="preserve">ДА „ДЪРЖАВЕН РЕЗЕРВ И ВОЕННОВРЕМЕННИ ЗАПАСИ” – ГР. СОФИЯ, </w:t>
      </w:r>
      <w:r>
        <w:rPr>
          <w:b/>
          <w:bCs/>
        </w:rPr>
        <w:t>чрез</w:t>
      </w:r>
      <w:r w:rsidRPr="003A6D8A">
        <w:rPr>
          <w:b/>
          <w:bCs/>
        </w:rPr>
        <w:t xml:space="preserve"> ТЕРИТОРИАЛНА ДИРЕКЦИЯ „ДЪРЖАВЕН РЕЗЕРВ” - ГР. БУРГАС</w:t>
      </w:r>
      <w:r w:rsidRPr="003A6D8A">
        <w:t xml:space="preserve">, представлявана от </w:t>
      </w:r>
      <w:r w:rsidR="00C80441">
        <w:t>Виолета Димитрова Георгиева - Директор</w:t>
      </w:r>
      <w:r>
        <w:t xml:space="preserve">, </w:t>
      </w:r>
      <w:r w:rsidRPr="003A6D8A">
        <w:t xml:space="preserve"> с адрес: гр. Бургас 8000, ул. „Александровска” № 9, </w:t>
      </w:r>
      <w:r>
        <w:t xml:space="preserve">ет. 3, </w:t>
      </w:r>
      <w:r w:rsidRPr="003A6D8A">
        <w:t xml:space="preserve">ЕИК: 8319136610021, № по ДДС: BG 831913661, наричана по-долу за краткост </w:t>
      </w:r>
      <w:r w:rsidRPr="003A6D8A">
        <w:rPr>
          <w:b/>
          <w:bCs/>
        </w:rPr>
        <w:t>ВЪЗЛОЖИТЕЛ</w:t>
      </w:r>
      <w:r w:rsidRPr="003A6D8A">
        <w:rPr>
          <w:bCs/>
        </w:rPr>
        <w:t xml:space="preserve"> </w:t>
      </w:r>
      <w:r w:rsidRPr="003A6D8A">
        <w:t>от една страна, и</w:t>
      </w:r>
    </w:p>
    <w:p w:rsidR="00662BF2" w:rsidRDefault="00662BF2" w:rsidP="00662BF2">
      <w:pPr>
        <w:spacing w:line="276" w:lineRule="auto"/>
        <w:ind w:firstLine="720"/>
        <w:jc w:val="both"/>
        <w:rPr>
          <w:b/>
          <w:bCs/>
          <w:lang w:val="en-US"/>
        </w:rPr>
      </w:pPr>
    </w:p>
    <w:p w:rsidR="00662BF2" w:rsidRPr="00B01E47" w:rsidRDefault="00662BF2" w:rsidP="00662BF2">
      <w:pPr>
        <w:spacing w:line="276" w:lineRule="auto"/>
        <w:ind w:firstLine="720"/>
        <w:jc w:val="both"/>
      </w:pPr>
      <w:r w:rsidRPr="00B01E47">
        <w:rPr>
          <w:b/>
          <w:bCs/>
          <w:lang w:val="en-US"/>
        </w:rPr>
        <w:t>……………………</w:t>
      </w:r>
      <w:r>
        <w:rPr>
          <w:b/>
          <w:bCs/>
          <w:lang w:val="en-US"/>
        </w:rPr>
        <w:t>….</w:t>
      </w:r>
      <w:r w:rsidRPr="00B01E47">
        <w:rPr>
          <w:b/>
          <w:bCs/>
          <w:lang w:val="en-US"/>
        </w:rPr>
        <w:t>………..</w:t>
      </w:r>
      <w:r w:rsidRPr="00B01E47">
        <w:t xml:space="preserve">, с ЕИК: </w:t>
      </w:r>
      <w:r w:rsidRPr="00B01E47">
        <w:rPr>
          <w:lang w:val="en-US"/>
        </w:rPr>
        <w:t>……</w:t>
      </w:r>
      <w:r>
        <w:rPr>
          <w:lang w:val="en-US"/>
        </w:rPr>
        <w:t>…..</w:t>
      </w:r>
      <w:r w:rsidRPr="00B01E47">
        <w:rPr>
          <w:lang w:val="en-US"/>
        </w:rPr>
        <w:t>………</w:t>
      </w:r>
      <w:r w:rsidRPr="00B01E47">
        <w:t xml:space="preserve">, ИН по ЗДДС: </w:t>
      </w:r>
      <w:r w:rsidRPr="00B01E47">
        <w:rPr>
          <w:lang w:val="en-US"/>
        </w:rPr>
        <w:t>………………</w:t>
      </w:r>
      <w:r w:rsidRPr="00B01E47">
        <w:t>, със седалище и адрес на управление: ……</w:t>
      </w:r>
      <w:r>
        <w:rPr>
          <w:lang w:val="en-US"/>
        </w:rPr>
        <w:t>……………………</w:t>
      </w:r>
      <w:r w:rsidRPr="00B01E47">
        <w:t xml:space="preserve">……………………………….., с адрес за кореспонденция: </w:t>
      </w:r>
      <w:r w:rsidRPr="00B01E47">
        <w:rPr>
          <w:lang w:val="en-US"/>
        </w:rPr>
        <w:t>………………</w:t>
      </w:r>
      <w:r>
        <w:rPr>
          <w:lang w:val="en-US"/>
        </w:rPr>
        <w:t>………….</w:t>
      </w:r>
      <w:r w:rsidRPr="00B01E47">
        <w:rPr>
          <w:lang w:val="en-US"/>
        </w:rPr>
        <w:t>……………………..</w:t>
      </w:r>
      <w:r w:rsidRPr="00B01E47">
        <w:t xml:space="preserve">, тел. </w:t>
      </w:r>
      <w:r w:rsidRPr="00B01E47">
        <w:rPr>
          <w:lang w:val="en-US"/>
        </w:rPr>
        <w:t>……………………</w:t>
      </w:r>
      <w:r w:rsidRPr="00B01E47">
        <w:t xml:space="preserve">; факс: </w:t>
      </w:r>
      <w:r w:rsidRPr="00B01E47">
        <w:rPr>
          <w:lang w:val="en-US"/>
        </w:rPr>
        <w:t>……………</w:t>
      </w:r>
      <w:r w:rsidRPr="00B01E47">
        <w:t xml:space="preserve">, e-mail: </w:t>
      </w:r>
      <w:hyperlink r:id="rId8" w:history="1">
        <w:r>
          <w:rPr>
            <w:rStyle w:val="aa"/>
            <w:lang w:val="en-US"/>
          </w:rPr>
          <w:t>………</w:t>
        </w:r>
        <w:r w:rsidRPr="00B01E47">
          <w:rPr>
            <w:rStyle w:val="aa"/>
            <w:lang w:val="en-US"/>
          </w:rPr>
          <w:t>……….</w:t>
        </w:r>
      </w:hyperlink>
      <w:r w:rsidRPr="00B01E47">
        <w:t xml:space="preserve">,  представлявано от </w:t>
      </w:r>
      <w:r w:rsidRPr="00B01E47">
        <w:rPr>
          <w:b/>
          <w:lang w:val="en-US"/>
        </w:rPr>
        <w:t>…………</w:t>
      </w:r>
      <w:r>
        <w:rPr>
          <w:b/>
          <w:lang w:val="en-US"/>
        </w:rPr>
        <w:t>…….</w:t>
      </w:r>
      <w:r w:rsidRPr="00B01E47">
        <w:rPr>
          <w:b/>
          <w:lang w:val="en-US"/>
        </w:rPr>
        <w:t>…………………….…..</w:t>
      </w:r>
      <w:r w:rsidRPr="00B01E47">
        <w:t xml:space="preserve"> – </w:t>
      </w:r>
      <w:r w:rsidRPr="00B01E47">
        <w:rPr>
          <w:lang w:val="en-US"/>
        </w:rPr>
        <w:t>…………………</w:t>
      </w:r>
      <w:r w:rsidRPr="00B01E47">
        <w:t xml:space="preserve">, наричано по-долу за краткост </w:t>
      </w:r>
      <w:r w:rsidRPr="00B01E47">
        <w:rPr>
          <w:b/>
          <w:bCs/>
        </w:rPr>
        <w:t>„ИЗПЪЛНИТЕЛ”</w:t>
      </w:r>
      <w:r w:rsidRPr="00B01E47">
        <w:t>, от друга страна,</w:t>
      </w:r>
    </w:p>
    <w:p w:rsidR="002D6045" w:rsidRDefault="00324CDB" w:rsidP="00AA1E1B">
      <w:pPr>
        <w:pStyle w:val="Style2"/>
        <w:widowControl/>
        <w:tabs>
          <w:tab w:val="left" w:leader="dot" w:pos="2506"/>
          <w:tab w:val="left" w:leader="dot" w:pos="4598"/>
        </w:tabs>
        <w:spacing w:line="276" w:lineRule="auto"/>
        <w:rPr>
          <w:rStyle w:val="FontStyle12"/>
        </w:rPr>
      </w:pPr>
      <w:r>
        <w:rPr>
          <w:rStyle w:val="FontStyle12"/>
        </w:rPr>
        <w:t xml:space="preserve">       </w:t>
      </w:r>
    </w:p>
    <w:p w:rsidR="00324CDB" w:rsidRDefault="00324CDB" w:rsidP="00AA1E1B">
      <w:pPr>
        <w:pStyle w:val="Style2"/>
        <w:widowControl/>
        <w:tabs>
          <w:tab w:val="left" w:leader="dot" w:pos="2506"/>
          <w:tab w:val="left" w:leader="dot" w:pos="4598"/>
        </w:tabs>
        <w:spacing w:line="276" w:lineRule="auto"/>
        <w:rPr>
          <w:rStyle w:val="FontStyle12"/>
        </w:rPr>
      </w:pPr>
      <w:r>
        <w:rPr>
          <w:rStyle w:val="FontStyle12"/>
        </w:rPr>
        <w:t xml:space="preserve">     </w:t>
      </w:r>
      <w:r w:rsidR="00AA1E1B">
        <w:rPr>
          <w:rStyle w:val="FontStyle12"/>
        </w:rPr>
        <w:t xml:space="preserve">се сключи настоящото </w:t>
      </w:r>
      <w:r>
        <w:rPr>
          <w:rStyle w:val="FontStyle12"/>
        </w:rPr>
        <w:t>споразум</w:t>
      </w:r>
      <w:r w:rsidR="00AA1E1B">
        <w:rPr>
          <w:rStyle w:val="FontStyle12"/>
        </w:rPr>
        <w:t xml:space="preserve">ение към Договор </w:t>
      </w:r>
      <w:r w:rsidR="00AA1E1B" w:rsidRPr="002D7BCF">
        <w:rPr>
          <w:rStyle w:val="FontStyle12"/>
        </w:rPr>
        <w:t>№</w:t>
      </w:r>
      <w:r w:rsidR="00AA1E1B">
        <w:rPr>
          <w:rStyle w:val="FontStyle12"/>
        </w:rPr>
        <w:t xml:space="preserve"> </w:t>
      </w:r>
      <w:r w:rsidR="00662BF2">
        <w:rPr>
          <w:rStyle w:val="FontStyle12"/>
          <w:lang w:val="en-US"/>
        </w:rPr>
        <w:t>…………..……..</w:t>
      </w:r>
      <w:r w:rsidR="00D90447">
        <w:rPr>
          <w:rStyle w:val="FontStyle12"/>
        </w:rPr>
        <w:t xml:space="preserve"> </w:t>
      </w:r>
      <w:r w:rsidR="00AA1E1B">
        <w:rPr>
          <w:rStyle w:val="FontStyle12"/>
        </w:rPr>
        <w:t xml:space="preserve"> </w:t>
      </w:r>
      <w:r>
        <w:rPr>
          <w:rStyle w:val="FontStyle12"/>
        </w:rPr>
        <w:t>за следното:</w:t>
      </w:r>
    </w:p>
    <w:p w:rsidR="00536B50" w:rsidRDefault="00536B50" w:rsidP="00AA1E1B">
      <w:pPr>
        <w:spacing w:line="276" w:lineRule="auto"/>
        <w:jc w:val="both"/>
        <w:rPr>
          <w:sz w:val="36"/>
          <w:lang w:val="en-US"/>
        </w:rPr>
      </w:pPr>
    </w:p>
    <w:p w:rsidR="00662BF2" w:rsidRDefault="00662BF2" w:rsidP="00AA1E1B">
      <w:pPr>
        <w:spacing w:line="276" w:lineRule="auto"/>
        <w:jc w:val="both"/>
        <w:rPr>
          <w:sz w:val="36"/>
          <w:lang w:val="en-US"/>
        </w:rPr>
      </w:pPr>
    </w:p>
    <w:p w:rsidR="00871926" w:rsidRDefault="00871926" w:rsidP="00AA1E1B">
      <w:pPr>
        <w:pStyle w:val="Style4"/>
        <w:widowControl/>
        <w:spacing w:line="276" w:lineRule="auto"/>
        <w:jc w:val="center"/>
        <w:rPr>
          <w:rStyle w:val="FontStyle11"/>
        </w:rPr>
      </w:pPr>
      <w:r>
        <w:rPr>
          <w:rStyle w:val="FontStyle11"/>
        </w:rPr>
        <w:t>І</w:t>
      </w:r>
      <w:r w:rsidRPr="002D7BCF">
        <w:rPr>
          <w:rStyle w:val="FontStyle11"/>
        </w:rPr>
        <w:t>. ОБЩИ ПОЛОЖЕНИЯ</w:t>
      </w:r>
    </w:p>
    <w:p w:rsidR="00871926" w:rsidRPr="002D7BCF" w:rsidRDefault="00871926" w:rsidP="00AA1E1B">
      <w:pPr>
        <w:pStyle w:val="Style4"/>
        <w:widowControl/>
        <w:spacing w:line="276" w:lineRule="auto"/>
        <w:jc w:val="center"/>
        <w:rPr>
          <w:rStyle w:val="FontStyle11"/>
        </w:rPr>
      </w:pPr>
    </w:p>
    <w:p w:rsidR="00871926" w:rsidRPr="002D7BCF" w:rsidRDefault="00871926" w:rsidP="00AA1E1B">
      <w:pPr>
        <w:pStyle w:val="Style6"/>
        <w:widowControl/>
        <w:tabs>
          <w:tab w:val="left" w:pos="1094"/>
        </w:tabs>
        <w:spacing w:line="276" w:lineRule="auto"/>
        <w:rPr>
          <w:rStyle w:val="FontStyle12"/>
        </w:rPr>
      </w:pPr>
      <w:r w:rsidRPr="002D7BCF">
        <w:rPr>
          <w:rStyle w:val="FontStyle12"/>
        </w:rPr>
        <w:t>1.1.</w:t>
      </w:r>
      <w:r w:rsidRPr="002D7BCF">
        <w:rPr>
          <w:rStyle w:val="FontStyle12"/>
          <w:lang w:val="ru-RU"/>
        </w:rPr>
        <w:t xml:space="preserve"> </w:t>
      </w:r>
      <w:r w:rsidRPr="002D7BCF">
        <w:rPr>
          <w:rStyle w:val="FontStyle12"/>
        </w:rPr>
        <w:t>Споразумението е изготвено на основание Чл. 18 от Закона за здравословни и</w:t>
      </w:r>
      <w:r w:rsidRPr="002D7BCF">
        <w:rPr>
          <w:rStyle w:val="FontStyle12"/>
        </w:rPr>
        <w:br/>
        <w:t>безопасни условия на труд и е неразделна част от договора между ВЪЗЛОЖИТЕЛЯ и</w:t>
      </w:r>
      <w:r w:rsidRPr="002D7BCF">
        <w:rPr>
          <w:rStyle w:val="FontStyle12"/>
        </w:rPr>
        <w:br/>
        <w:t xml:space="preserve">ИЗПЪЛНИТЕЛЯ при осъществяване на съвместни дейности в </w:t>
      </w:r>
      <w:r>
        <w:rPr>
          <w:rStyle w:val="FontStyle12"/>
        </w:rPr>
        <w:t>обекти на ВЪЗЛОЖИТЕЛЯ.</w:t>
      </w:r>
    </w:p>
    <w:p w:rsidR="00871926" w:rsidRPr="002D7BCF" w:rsidRDefault="00871926" w:rsidP="00AA1E1B">
      <w:pPr>
        <w:pStyle w:val="Style7"/>
        <w:widowControl/>
        <w:spacing w:line="276" w:lineRule="auto"/>
        <w:jc w:val="both"/>
        <w:rPr>
          <w:rStyle w:val="FontStyle12"/>
        </w:rPr>
      </w:pPr>
      <w:r w:rsidRPr="002D7BCF">
        <w:rPr>
          <w:rStyle w:val="FontStyle12"/>
        </w:rPr>
        <w:t>С него се определят взаимодействията и отговорностите по осигуряване на безопасни и здравословни условия на труд, взаимно информиране за рисковете при работа и координиране на дейностите за предпазване на работещите от тези рискове.</w:t>
      </w:r>
    </w:p>
    <w:p w:rsidR="00871926" w:rsidRPr="002D7BCF" w:rsidRDefault="00871926" w:rsidP="00AA1E1B">
      <w:pPr>
        <w:pStyle w:val="Style6"/>
        <w:widowControl/>
        <w:tabs>
          <w:tab w:val="left" w:pos="-3119"/>
        </w:tabs>
        <w:spacing w:before="120" w:line="276" w:lineRule="auto"/>
        <w:ind w:firstLine="726"/>
        <w:rPr>
          <w:rStyle w:val="FontStyle12"/>
        </w:rPr>
      </w:pPr>
      <w:r w:rsidRPr="002D7BCF">
        <w:rPr>
          <w:rStyle w:val="FontStyle12"/>
        </w:rPr>
        <w:t xml:space="preserve">1.2. При изготвянето </w:t>
      </w:r>
      <w:r>
        <w:rPr>
          <w:rStyle w:val="FontStyle12"/>
        </w:rPr>
        <w:t>на СПОРАЗУМЕНИЕТО са взети пред</w:t>
      </w:r>
      <w:r w:rsidRPr="002D7BCF">
        <w:rPr>
          <w:rStyle w:val="FontStyle12"/>
        </w:rPr>
        <w:t>вид изискванията на:</w:t>
      </w:r>
    </w:p>
    <w:p w:rsidR="00871926" w:rsidRPr="002D7BCF" w:rsidRDefault="00871926" w:rsidP="00AA1E1B">
      <w:pPr>
        <w:pStyle w:val="Style6"/>
        <w:widowControl/>
        <w:numPr>
          <w:ilvl w:val="0"/>
          <w:numId w:val="27"/>
        </w:numPr>
        <w:tabs>
          <w:tab w:val="clear" w:pos="360"/>
          <w:tab w:val="left" w:pos="851"/>
        </w:tabs>
        <w:spacing w:line="276" w:lineRule="auto"/>
        <w:ind w:left="993" w:hanging="284"/>
        <w:rPr>
          <w:rStyle w:val="FontStyle12"/>
        </w:rPr>
      </w:pPr>
      <w:r w:rsidRPr="002D7BCF">
        <w:rPr>
          <w:rStyle w:val="FontStyle12"/>
        </w:rPr>
        <w:t>Закона за здравословни и безопасни условия на труд;</w:t>
      </w:r>
    </w:p>
    <w:p w:rsidR="00871926" w:rsidRPr="002D7BCF" w:rsidRDefault="00871926" w:rsidP="00AA1E1B">
      <w:pPr>
        <w:pStyle w:val="Style6"/>
        <w:widowControl/>
        <w:numPr>
          <w:ilvl w:val="0"/>
          <w:numId w:val="27"/>
        </w:numPr>
        <w:tabs>
          <w:tab w:val="clear" w:pos="360"/>
          <w:tab w:val="left" w:pos="851"/>
        </w:tabs>
        <w:spacing w:line="276" w:lineRule="auto"/>
        <w:ind w:left="993" w:hanging="284"/>
        <w:rPr>
          <w:rStyle w:val="FontStyle12"/>
        </w:rPr>
      </w:pPr>
      <w:r w:rsidRPr="002D7BCF">
        <w:rPr>
          <w:rStyle w:val="FontStyle12"/>
        </w:rPr>
        <w:t>Наредба №7</w:t>
      </w:r>
      <w:r>
        <w:rPr>
          <w:rStyle w:val="FontStyle12"/>
        </w:rPr>
        <w:t>/23.09.</w:t>
      </w:r>
      <w:r w:rsidRPr="002D7BCF">
        <w:rPr>
          <w:rStyle w:val="FontStyle12"/>
        </w:rPr>
        <w:t xml:space="preserve">1999 г. за минималните изисквания за здравословни и безопасни условия на труд на работните места и при </w:t>
      </w:r>
      <w:r>
        <w:rPr>
          <w:rStyle w:val="FontStyle12"/>
        </w:rPr>
        <w:t>из</w:t>
      </w:r>
      <w:r w:rsidRPr="002D7BCF">
        <w:rPr>
          <w:rStyle w:val="FontStyle12"/>
        </w:rPr>
        <w:t>ползване на работното оборудване;</w:t>
      </w:r>
    </w:p>
    <w:p w:rsidR="00871926" w:rsidRPr="002D7BCF" w:rsidRDefault="00871926" w:rsidP="00AA1E1B">
      <w:pPr>
        <w:pStyle w:val="Style6"/>
        <w:widowControl/>
        <w:numPr>
          <w:ilvl w:val="0"/>
          <w:numId w:val="27"/>
        </w:numPr>
        <w:tabs>
          <w:tab w:val="clear" w:pos="360"/>
          <w:tab w:val="left" w:pos="851"/>
        </w:tabs>
        <w:spacing w:line="276" w:lineRule="auto"/>
        <w:ind w:left="993" w:hanging="284"/>
        <w:rPr>
          <w:rStyle w:val="FontStyle12"/>
        </w:rPr>
      </w:pPr>
      <w:r w:rsidRPr="002D7BCF">
        <w:rPr>
          <w:rStyle w:val="FontStyle12"/>
        </w:rPr>
        <w:t>Наредба №РД-07-2</w:t>
      </w:r>
      <w:r>
        <w:rPr>
          <w:rStyle w:val="FontStyle12"/>
        </w:rPr>
        <w:t>/1</w:t>
      </w:r>
      <w:r w:rsidRPr="002D7BCF">
        <w:rPr>
          <w:rStyle w:val="FontStyle12"/>
        </w:rPr>
        <w:t>6.12.2009 г. за условията и реда за провеждането на периодично обучение и инструктаж на работниците и служителите по правилата за осигуря</w:t>
      </w:r>
      <w:r>
        <w:rPr>
          <w:rStyle w:val="FontStyle12"/>
        </w:rPr>
        <w:t>в</w:t>
      </w:r>
      <w:r w:rsidRPr="002D7BCF">
        <w:rPr>
          <w:rStyle w:val="FontStyle12"/>
        </w:rPr>
        <w:t>ане на здравословни и безопасни условия на труд;</w:t>
      </w:r>
    </w:p>
    <w:p w:rsidR="00871926" w:rsidRPr="002D7BCF" w:rsidRDefault="00871926" w:rsidP="00AA1E1B">
      <w:pPr>
        <w:pStyle w:val="Style6"/>
        <w:widowControl/>
        <w:numPr>
          <w:ilvl w:val="0"/>
          <w:numId w:val="27"/>
        </w:numPr>
        <w:tabs>
          <w:tab w:val="clear" w:pos="360"/>
          <w:tab w:val="left" w:pos="851"/>
        </w:tabs>
        <w:spacing w:line="276" w:lineRule="auto"/>
        <w:ind w:left="993" w:hanging="284"/>
        <w:rPr>
          <w:rStyle w:val="FontStyle12"/>
        </w:rPr>
      </w:pPr>
      <w:r w:rsidRPr="002D7BCF">
        <w:rPr>
          <w:rStyle w:val="FontStyle12"/>
        </w:rPr>
        <w:t>Други нормативни документи, приложими за специфичните условия и дейности, осъществявани в базите на ВЪЗЛОЖИТЕЛЯ.</w:t>
      </w:r>
    </w:p>
    <w:p w:rsidR="00871926" w:rsidRDefault="00871926" w:rsidP="00AA1E1B">
      <w:pPr>
        <w:pStyle w:val="Style6"/>
        <w:widowControl/>
        <w:tabs>
          <w:tab w:val="left" w:pos="-3119"/>
        </w:tabs>
        <w:spacing w:line="276" w:lineRule="auto"/>
        <w:ind w:firstLine="726"/>
        <w:rPr>
          <w:rStyle w:val="FontStyle12"/>
        </w:rPr>
      </w:pPr>
      <w:r w:rsidRPr="002D7BCF">
        <w:rPr>
          <w:rStyle w:val="FontStyle12"/>
        </w:rPr>
        <w:lastRenderedPageBreak/>
        <w:t>1.3. При извършване на всички видове работи и дейности по договора нормативните</w:t>
      </w:r>
      <w:r w:rsidRPr="00B9640B">
        <w:rPr>
          <w:rStyle w:val="FontStyle12"/>
        </w:rPr>
        <w:t xml:space="preserve"> </w:t>
      </w:r>
      <w:r w:rsidRPr="002D7BCF">
        <w:rPr>
          <w:rStyle w:val="FontStyle12"/>
        </w:rPr>
        <w:t>документи по безопасност и здраве при работа са еднакво задължителни за страните по него.</w:t>
      </w:r>
    </w:p>
    <w:p w:rsidR="00871926" w:rsidRPr="002D7BCF" w:rsidRDefault="00871926" w:rsidP="00AA1E1B">
      <w:pPr>
        <w:pStyle w:val="Style6"/>
        <w:widowControl/>
        <w:tabs>
          <w:tab w:val="left" w:pos="-3119"/>
        </w:tabs>
        <w:spacing w:line="276" w:lineRule="auto"/>
        <w:ind w:firstLine="726"/>
        <w:rPr>
          <w:rStyle w:val="FontStyle12"/>
        </w:rPr>
      </w:pPr>
    </w:p>
    <w:p w:rsidR="00871926" w:rsidRDefault="00871926" w:rsidP="00AA1E1B">
      <w:pPr>
        <w:pStyle w:val="Style4"/>
        <w:widowControl/>
        <w:spacing w:line="276" w:lineRule="auto"/>
        <w:jc w:val="center"/>
        <w:rPr>
          <w:rStyle w:val="FontStyle11"/>
        </w:rPr>
      </w:pPr>
      <w:r>
        <w:rPr>
          <w:rStyle w:val="FontStyle11"/>
        </w:rPr>
        <w:t>ІІ</w:t>
      </w:r>
      <w:r w:rsidRPr="002D7BCF">
        <w:rPr>
          <w:rStyle w:val="FontStyle11"/>
        </w:rPr>
        <w:t>. ВЗАИМОДЕЙСТВИЯ МЕЖДУ ВЪЗЛОЖИТЕЛЯ И ИЗПЪЛНИТЕЛЯ</w:t>
      </w:r>
    </w:p>
    <w:p w:rsidR="00871926" w:rsidRPr="002D7BCF" w:rsidRDefault="00871926" w:rsidP="00AA1E1B">
      <w:pPr>
        <w:pStyle w:val="Style4"/>
        <w:widowControl/>
        <w:spacing w:line="276" w:lineRule="auto"/>
        <w:jc w:val="center"/>
        <w:rPr>
          <w:rStyle w:val="FontStyle11"/>
        </w:rPr>
      </w:pPr>
    </w:p>
    <w:p w:rsidR="00871926" w:rsidRPr="002D7BCF" w:rsidRDefault="00871926" w:rsidP="00AA1E1B">
      <w:pPr>
        <w:pStyle w:val="Style6"/>
        <w:widowControl/>
        <w:tabs>
          <w:tab w:val="left" w:pos="-3119"/>
        </w:tabs>
        <w:spacing w:line="276" w:lineRule="auto"/>
        <w:ind w:firstLine="726"/>
        <w:rPr>
          <w:rStyle w:val="FontStyle12"/>
        </w:rPr>
      </w:pPr>
      <w:r w:rsidRPr="002D7BCF">
        <w:rPr>
          <w:rStyle w:val="FontStyle12"/>
        </w:rPr>
        <w:t>2.1. ВЪЗЛОЖИТЕЛЯТ и ИЗПЪЛНИТЕЛЯ</w:t>
      </w:r>
      <w:r>
        <w:rPr>
          <w:rStyle w:val="FontStyle12"/>
        </w:rPr>
        <w:t>Т</w:t>
      </w:r>
      <w:r w:rsidRPr="002D7BCF">
        <w:rPr>
          <w:rStyle w:val="FontStyle12"/>
        </w:rPr>
        <w:t xml:space="preserve"> се информират взаимно за рисковете при работа и предприетите мерки за тяхното предотвратяване, намаляване или ограничаване.</w:t>
      </w:r>
    </w:p>
    <w:p w:rsidR="00871926" w:rsidRPr="002D7BCF" w:rsidRDefault="00871926" w:rsidP="00AA1E1B">
      <w:pPr>
        <w:pStyle w:val="Style6"/>
        <w:widowControl/>
        <w:tabs>
          <w:tab w:val="left" w:pos="-3119"/>
        </w:tabs>
        <w:spacing w:line="276" w:lineRule="auto"/>
        <w:ind w:firstLine="726"/>
        <w:rPr>
          <w:rStyle w:val="FontStyle12"/>
        </w:rPr>
      </w:pPr>
      <w:r w:rsidRPr="002D7BCF">
        <w:rPr>
          <w:rStyle w:val="FontStyle12"/>
        </w:rPr>
        <w:t>2.2. ВЪЗЛОЖИТЕЛЯТ и ИЗПЪЛНИТЕЛЯТ се информират взаимно при промяна на условията на труд и за обстоятелства, които изискват допълнителни мерки за осигуряване на ЗБУТ на работещите.</w:t>
      </w:r>
    </w:p>
    <w:p w:rsidR="00871926" w:rsidRPr="002D7BCF" w:rsidRDefault="00871926" w:rsidP="00AA1E1B">
      <w:pPr>
        <w:pStyle w:val="Style6"/>
        <w:widowControl/>
        <w:tabs>
          <w:tab w:val="left" w:pos="-3119"/>
        </w:tabs>
        <w:spacing w:before="120" w:line="276" w:lineRule="auto"/>
        <w:ind w:firstLine="726"/>
        <w:rPr>
          <w:rStyle w:val="FontStyle12"/>
        </w:rPr>
      </w:pPr>
      <w:r w:rsidRPr="002D7BCF">
        <w:rPr>
          <w:rStyle w:val="FontStyle12"/>
        </w:rPr>
        <w:t>2.3. ВЪЗЛОЖИТЕЛЯТ и ИЗПЪЛНИТЕЛЯТ определят лица, отговорни за взаимодействията им във връзка с осигуряването на безопасността и здравето при работа.</w:t>
      </w:r>
    </w:p>
    <w:p w:rsidR="00871926" w:rsidRPr="002D7BCF" w:rsidRDefault="00871926" w:rsidP="00AA1E1B">
      <w:pPr>
        <w:pStyle w:val="Style6"/>
        <w:widowControl/>
        <w:tabs>
          <w:tab w:val="left" w:pos="-3119"/>
        </w:tabs>
        <w:spacing w:before="120" w:line="276" w:lineRule="auto"/>
        <w:ind w:firstLine="726"/>
        <w:rPr>
          <w:rStyle w:val="FontStyle12"/>
        </w:rPr>
      </w:pPr>
      <w:r w:rsidRPr="002D7BCF">
        <w:rPr>
          <w:rStyle w:val="FontStyle12"/>
        </w:rPr>
        <w:t>2.</w:t>
      </w:r>
      <w:r>
        <w:rPr>
          <w:rStyle w:val="FontStyle12"/>
        </w:rPr>
        <w:t>4</w:t>
      </w:r>
      <w:r w:rsidRPr="002D7BCF">
        <w:rPr>
          <w:rStyle w:val="FontStyle12"/>
        </w:rPr>
        <w:t>. При възникнали инциденти ВЪЗЛОЖИТЕЛЯТ и ИЗПЪЛНИТЕЛЯ</w:t>
      </w:r>
      <w:r>
        <w:rPr>
          <w:rStyle w:val="FontStyle12"/>
        </w:rPr>
        <w:t>Т</w:t>
      </w:r>
      <w:r w:rsidRPr="002D7BCF">
        <w:rPr>
          <w:rStyle w:val="FontStyle12"/>
        </w:rPr>
        <w:t xml:space="preserve"> координират действията си, при което ИЗПЪЛНИТЕЛЯТ има право да ползва средствата и ресурсите на ВЪЗЛОЖИТЕЛЯ, предвидени за такива ситуации.</w:t>
      </w:r>
    </w:p>
    <w:p w:rsidR="00871926" w:rsidRDefault="00871926" w:rsidP="00AA1E1B">
      <w:pPr>
        <w:pStyle w:val="Style6"/>
        <w:widowControl/>
        <w:tabs>
          <w:tab w:val="left" w:pos="-3119"/>
        </w:tabs>
        <w:spacing w:line="276" w:lineRule="auto"/>
        <w:ind w:firstLine="726"/>
        <w:rPr>
          <w:rStyle w:val="FontStyle12"/>
        </w:rPr>
      </w:pPr>
      <w:r w:rsidRPr="002D7BCF">
        <w:rPr>
          <w:rStyle w:val="FontStyle12"/>
        </w:rPr>
        <w:t>2.</w:t>
      </w:r>
      <w:r>
        <w:rPr>
          <w:rStyle w:val="FontStyle12"/>
        </w:rPr>
        <w:t>5</w:t>
      </w:r>
      <w:r w:rsidRPr="002D7BCF">
        <w:rPr>
          <w:rStyle w:val="FontStyle12"/>
        </w:rPr>
        <w:t>. ИЗПЪЛНИТЕЛЯТ и ВЪЗЛОЖИТЕЛЯТ си сътрудничат при разследване на причините за инциденти и подписват двустранен протокол, а при трудова злополука и акта на Работодателя на пострадалия.</w:t>
      </w:r>
    </w:p>
    <w:p w:rsidR="00871926" w:rsidRDefault="00871926" w:rsidP="00AA1E1B">
      <w:pPr>
        <w:pStyle w:val="Style6"/>
        <w:widowControl/>
        <w:tabs>
          <w:tab w:val="left" w:pos="-3119"/>
        </w:tabs>
        <w:spacing w:line="276" w:lineRule="auto"/>
        <w:ind w:firstLine="726"/>
        <w:rPr>
          <w:rStyle w:val="FontStyle12"/>
          <w:lang w:val="en-US"/>
        </w:rPr>
      </w:pPr>
    </w:p>
    <w:p w:rsidR="00871926" w:rsidRPr="002D7BCF" w:rsidRDefault="00871926" w:rsidP="00AA1E1B">
      <w:pPr>
        <w:pStyle w:val="Style6"/>
        <w:widowControl/>
        <w:tabs>
          <w:tab w:val="left" w:pos="-3119"/>
        </w:tabs>
        <w:spacing w:line="276" w:lineRule="auto"/>
        <w:ind w:firstLine="0"/>
        <w:jc w:val="center"/>
        <w:rPr>
          <w:rStyle w:val="FontStyle11"/>
        </w:rPr>
      </w:pPr>
      <w:r>
        <w:rPr>
          <w:rStyle w:val="FontStyle11"/>
        </w:rPr>
        <w:t>ІІІ</w:t>
      </w:r>
      <w:r w:rsidRPr="002D7BCF">
        <w:rPr>
          <w:rStyle w:val="FontStyle11"/>
        </w:rPr>
        <w:t>. ПРАВА И ЗАДЪЛЖЕНИЯ НА СТРАНИТЕ</w:t>
      </w:r>
    </w:p>
    <w:p w:rsidR="00871926" w:rsidRPr="006E47DF" w:rsidRDefault="00871926" w:rsidP="00AA1E1B">
      <w:pPr>
        <w:pStyle w:val="Style2"/>
        <w:widowControl/>
        <w:spacing w:line="276" w:lineRule="auto"/>
        <w:rPr>
          <w:lang w:val="ru-RU"/>
        </w:rPr>
      </w:pPr>
    </w:p>
    <w:p w:rsidR="00871926" w:rsidRPr="006F1C71" w:rsidRDefault="00871926" w:rsidP="00AA1E1B">
      <w:pPr>
        <w:pStyle w:val="Style2"/>
        <w:widowControl/>
        <w:spacing w:line="276" w:lineRule="auto"/>
        <w:jc w:val="center"/>
        <w:rPr>
          <w:rStyle w:val="FontStyle12"/>
          <w:b/>
          <w:u w:val="single"/>
          <w:lang w:val="en-US"/>
        </w:rPr>
      </w:pPr>
      <w:r w:rsidRPr="006F1C71">
        <w:rPr>
          <w:rStyle w:val="FontStyle12"/>
          <w:b/>
          <w:u w:val="single"/>
        </w:rPr>
        <w:t>ВЪЗЛОЖИТЕЛ</w:t>
      </w:r>
    </w:p>
    <w:p w:rsidR="00871926" w:rsidRPr="00B9640B" w:rsidRDefault="00871926" w:rsidP="00AA1E1B">
      <w:pPr>
        <w:pStyle w:val="Style2"/>
        <w:widowControl/>
        <w:spacing w:line="276" w:lineRule="auto"/>
      </w:pPr>
    </w:p>
    <w:p w:rsidR="00871926" w:rsidRPr="002D7BCF" w:rsidRDefault="00871926" w:rsidP="00AA1E1B">
      <w:pPr>
        <w:pStyle w:val="Style6"/>
        <w:widowControl/>
        <w:tabs>
          <w:tab w:val="left" w:pos="-3119"/>
        </w:tabs>
        <w:spacing w:line="276" w:lineRule="auto"/>
        <w:ind w:firstLine="726"/>
        <w:rPr>
          <w:rStyle w:val="FontStyle12"/>
        </w:rPr>
      </w:pPr>
      <w:r w:rsidRPr="00B9640B">
        <w:rPr>
          <w:rStyle w:val="FontStyle12"/>
        </w:rPr>
        <w:t xml:space="preserve">3.1. </w:t>
      </w:r>
      <w:r w:rsidRPr="002D7BCF">
        <w:rPr>
          <w:rStyle w:val="FontStyle12"/>
        </w:rPr>
        <w:t>ВЪЗЛОЖИТЕЛЯТ определя лице за координиране на дейностите с ИЗПЪЛНИТЕЛЯ, вкл. по осигуряване на здравето и безопасността на работниците и служителите.</w:t>
      </w:r>
    </w:p>
    <w:p w:rsidR="00871926" w:rsidRPr="002D7BCF" w:rsidRDefault="00871926" w:rsidP="00AA1E1B">
      <w:pPr>
        <w:pStyle w:val="Style6"/>
        <w:widowControl/>
        <w:tabs>
          <w:tab w:val="left" w:pos="-3119"/>
        </w:tabs>
        <w:spacing w:before="120" w:line="276" w:lineRule="auto"/>
        <w:ind w:firstLine="726"/>
        <w:rPr>
          <w:rStyle w:val="FontStyle12"/>
        </w:rPr>
      </w:pPr>
      <w:r w:rsidRPr="00B9640B">
        <w:rPr>
          <w:rStyle w:val="FontStyle12"/>
        </w:rPr>
        <w:t xml:space="preserve">3.2. </w:t>
      </w:r>
      <w:r w:rsidRPr="002D7BCF">
        <w:rPr>
          <w:rStyle w:val="FontStyle12"/>
        </w:rPr>
        <w:t>ВЪЗЛОЖИТЕЛЯТ предава на ИЗПЪЛНИТЕЛЯ информация за:</w:t>
      </w:r>
    </w:p>
    <w:p w:rsidR="00871926" w:rsidRPr="002D7BCF" w:rsidRDefault="00871926" w:rsidP="00AA1E1B">
      <w:pPr>
        <w:pStyle w:val="Style6"/>
        <w:widowControl/>
        <w:tabs>
          <w:tab w:val="left" w:pos="851"/>
        </w:tabs>
        <w:spacing w:line="276" w:lineRule="auto"/>
        <w:ind w:firstLine="0"/>
        <w:rPr>
          <w:rStyle w:val="FontStyle12"/>
        </w:rPr>
      </w:pPr>
      <w:r w:rsidRPr="002D7BCF">
        <w:rPr>
          <w:rStyle w:val="FontStyle12"/>
        </w:rPr>
        <w:t>.</w:t>
      </w:r>
    </w:p>
    <w:p w:rsidR="00193275" w:rsidRDefault="00193275" w:rsidP="00AA1E1B">
      <w:pPr>
        <w:pStyle w:val="Style6"/>
        <w:widowControl/>
        <w:numPr>
          <w:ilvl w:val="0"/>
          <w:numId w:val="27"/>
        </w:numPr>
        <w:tabs>
          <w:tab w:val="clear" w:pos="360"/>
          <w:tab w:val="left" w:pos="851"/>
        </w:tabs>
        <w:spacing w:line="276" w:lineRule="auto"/>
        <w:ind w:left="993" w:hanging="284"/>
        <w:rPr>
          <w:rStyle w:val="FontStyle12"/>
        </w:rPr>
      </w:pPr>
      <w:r w:rsidRPr="002D7BCF">
        <w:rPr>
          <w:rStyle w:val="FontStyle12"/>
        </w:rPr>
        <w:t>условията на труд - факторите на работната среда и трудовия процес, използвани материали и опасни вещества, процеси и оборудване, съществуващите опасности и рискове за здравето, тяхното непосредствено и последващо въздействие</w:t>
      </w:r>
    </w:p>
    <w:p w:rsidR="00871926" w:rsidRDefault="00871926" w:rsidP="00AA1E1B">
      <w:pPr>
        <w:pStyle w:val="Style6"/>
        <w:widowControl/>
        <w:numPr>
          <w:ilvl w:val="0"/>
          <w:numId w:val="27"/>
        </w:numPr>
        <w:tabs>
          <w:tab w:val="clear" w:pos="360"/>
          <w:tab w:val="left" w:pos="851"/>
        </w:tabs>
        <w:spacing w:line="276" w:lineRule="auto"/>
        <w:ind w:left="993" w:hanging="284"/>
        <w:rPr>
          <w:rStyle w:val="FontStyle12"/>
        </w:rPr>
      </w:pPr>
      <w:r w:rsidRPr="002D7BCF">
        <w:rPr>
          <w:rStyle w:val="FontStyle12"/>
        </w:rPr>
        <w:t>необходимите лични предпазни средства (ЛПС) и специално работно облекло (СРО).</w:t>
      </w:r>
    </w:p>
    <w:p w:rsidR="00871926" w:rsidRPr="002D7BCF" w:rsidRDefault="00871926" w:rsidP="00AA1E1B">
      <w:pPr>
        <w:pStyle w:val="Style6"/>
        <w:widowControl/>
        <w:numPr>
          <w:ilvl w:val="0"/>
          <w:numId w:val="27"/>
        </w:numPr>
        <w:tabs>
          <w:tab w:val="clear" w:pos="360"/>
          <w:tab w:val="left" w:pos="851"/>
        </w:tabs>
        <w:spacing w:line="276" w:lineRule="auto"/>
        <w:ind w:left="993" w:hanging="284"/>
        <w:rPr>
          <w:rStyle w:val="FontStyle12"/>
        </w:rPr>
      </w:pPr>
      <w:r w:rsidRPr="002D7BCF">
        <w:rPr>
          <w:rStyle w:val="FontStyle12"/>
        </w:rPr>
        <w:t>правилата за вътрешния трудов ред;</w:t>
      </w:r>
    </w:p>
    <w:p w:rsidR="00871926" w:rsidRPr="002D7BCF" w:rsidRDefault="00871926" w:rsidP="00AA1E1B">
      <w:pPr>
        <w:pStyle w:val="Style6"/>
        <w:widowControl/>
        <w:numPr>
          <w:ilvl w:val="0"/>
          <w:numId w:val="27"/>
        </w:numPr>
        <w:tabs>
          <w:tab w:val="clear" w:pos="360"/>
          <w:tab w:val="left" w:pos="851"/>
        </w:tabs>
        <w:spacing w:line="276" w:lineRule="auto"/>
        <w:ind w:left="993" w:hanging="284"/>
        <w:rPr>
          <w:rStyle w:val="FontStyle12"/>
        </w:rPr>
      </w:pPr>
      <w:r w:rsidRPr="002D7BCF">
        <w:rPr>
          <w:rStyle w:val="FontStyle12"/>
        </w:rPr>
        <w:t>общите правила за безопасност и здраве в Агенцията и съответната база;</w:t>
      </w:r>
    </w:p>
    <w:p w:rsidR="00871926" w:rsidRPr="002D7BCF" w:rsidRDefault="00871926" w:rsidP="00AA1E1B">
      <w:pPr>
        <w:pStyle w:val="Style6"/>
        <w:widowControl/>
        <w:numPr>
          <w:ilvl w:val="0"/>
          <w:numId w:val="27"/>
        </w:numPr>
        <w:tabs>
          <w:tab w:val="clear" w:pos="360"/>
          <w:tab w:val="left" w:pos="851"/>
        </w:tabs>
        <w:spacing w:line="276" w:lineRule="auto"/>
        <w:ind w:left="993" w:hanging="284"/>
        <w:rPr>
          <w:rStyle w:val="FontStyle12"/>
        </w:rPr>
      </w:pPr>
      <w:r w:rsidRPr="002D7BCF">
        <w:rPr>
          <w:rStyle w:val="FontStyle12"/>
        </w:rPr>
        <w:t>контролно-пропускателния режим, маршрутите за движение, транспортни средства;</w:t>
      </w:r>
    </w:p>
    <w:p w:rsidR="00871926" w:rsidRPr="002D7BCF" w:rsidRDefault="00871926" w:rsidP="00AA1E1B">
      <w:pPr>
        <w:pStyle w:val="Style6"/>
        <w:widowControl/>
        <w:numPr>
          <w:ilvl w:val="0"/>
          <w:numId w:val="27"/>
        </w:numPr>
        <w:tabs>
          <w:tab w:val="clear" w:pos="360"/>
          <w:tab w:val="left" w:pos="851"/>
        </w:tabs>
        <w:spacing w:line="276" w:lineRule="auto"/>
        <w:ind w:left="993" w:hanging="284"/>
        <w:rPr>
          <w:rStyle w:val="FontStyle12"/>
        </w:rPr>
      </w:pPr>
      <w:r w:rsidRPr="002D7BCF">
        <w:rPr>
          <w:rStyle w:val="FontStyle12"/>
        </w:rPr>
        <w:t>режима и местата за хранене и почивка;</w:t>
      </w:r>
    </w:p>
    <w:p w:rsidR="00871926" w:rsidRPr="002D7BCF" w:rsidRDefault="00871926" w:rsidP="00AA1E1B">
      <w:pPr>
        <w:pStyle w:val="Style6"/>
        <w:widowControl/>
        <w:numPr>
          <w:ilvl w:val="0"/>
          <w:numId w:val="27"/>
        </w:numPr>
        <w:tabs>
          <w:tab w:val="clear" w:pos="360"/>
          <w:tab w:val="left" w:pos="851"/>
        </w:tabs>
        <w:spacing w:line="276" w:lineRule="auto"/>
        <w:ind w:left="993" w:hanging="284"/>
        <w:rPr>
          <w:rStyle w:val="FontStyle12"/>
        </w:rPr>
      </w:pPr>
      <w:r w:rsidRPr="002D7BCF">
        <w:rPr>
          <w:rStyle w:val="FontStyle12"/>
        </w:rPr>
        <w:t>други.</w:t>
      </w:r>
    </w:p>
    <w:p w:rsidR="00871926" w:rsidRPr="002D7BCF" w:rsidRDefault="00871926" w:rsidP="00AA1E1B">
      <w:pPr>
        <w:pStyle w:val="Style2"/>
        <w:widowControl/>
        <w:spacing w:line="276" w:lineRule="auto"/>
        <w:ind w:left="706"/>
        <w:rPr>
          <w:rStyle w:val="FontStyle12"/>
        </w:rPr>
      </w:pPr>
      <w:r w:rsidRPr="002D7BCF">
        <w:rPr>
          <w:rStyle w:val="FontStyle12"/>
        </w:rPr>
        <w:t>Правилата и изискванията са задължителни за работещите на ИЗПЪЛНИТЕЛЯ.</w:t>
      </w:r>
    </w:p>
    <w:p w:rsidR="00871926" w:rsidRPr="002D7BCF" w:rsidRDefault="00871926" w:rsidP="00AA1E1B">
      <w:pPr>
        <w:pStyle w:val="Style6"/>
        <w:widowControl/>
        <w:tabs>
          <w:tab w:val="left" w:pos="-3119"/>
        </w:tabs>
        <w:spacing w:before="120" w:line="276" w:lineRule="auto"/>
        <w:ind w:firstLine="726"/>
        <w:rPr>
          <w:rStyle w:val="FontStyle12"/>
        </w:rPr>
      </w:pPr>
      <w:r w:rsidRPr="002D7BCF">
        <w:rPr>
          <w:rStyle w:val="FontStyle12"/>
        </w:rPr>
        <w:t>3.3.</w:t>
      </w:r>
      <w:r w:rsidRPr="006E47DF">
        <w:rPr>
          <w:rStyle w:val="FontStyle12"/>
        </w:rPr>
        <w:t xml:space="preserve"> </w:t>
      </w:r>
      <w:r w:rsidRPr="002D7BCF">
        <w:rPr>
          <w:rStyle w:val="FontStyle12"/>
        </w:rPr>
        <w:t xml:space="preserve">ВЪЗЛОЖИТЕЛЯТ се задължава да предаде </w:t>
      </w:r>
      <w:r>
        <w:rPr>
          <w:rStyle w:val="FontStyle12"/>
        </w:rPr>
        <w:t xml:space="preserve">информация </w:t>
      </w:r>
      <w:r w:rsidRPr="002D7BCF">
        <w:rPr>
          <w:rStyle w:val="FontStyle12"/>
        </w:rPr>
        <w:t>или посочи на ИЗПЪЛНИТЕЛЯ:</w:t>
      </w:r>
    </w:p>
    <w:p w:rsidR="00871926" w:rsidRPr="002D7BCF" w:rsidRDefault="00871926" w:rsidP="00AA1E1B">
      <w:pPr>
        <w:pStyle w:val="Style6"/>
        <w:widowControl/>
        <w:numPr>
          <w:ilvl w:val="0"/>
          <w:numId w:val="27"/>
        </w:numPr>
        <w:tabs>
          <w:tab w:val="clear" w:pos="360"/>
          <w:tab w:val="left" w:pos="851"/>
        </w:tabs>
        <w:spacing w:line="276" w:lineRule="auto"/>
        <w:ind w:left="993" w:hanging="284"/>
        <w:rPr>
          <w:rStyle w:val="FontStyle12"/>
        </w:rPr>
      </w:pPr>
      <w:r w:rsidRPr="002D7BCF">
        <w:rPr>
          <w:rStyle w:val="FontStyle12"/>
        </w:rPr>
        <w:t>определените работни площадки, местата за товаро-разтоварни работи и местата за съхранение на материали, съоръжения, машини и за събиране на отпадъците;</w:t>
      </w:r>
    </w:p>
    <w:p w:rsidR="00871926" w:rsidRPr="002D7BCF" w:rsidRDefault="00871926" w:rsidP="00AA1E1B">
      <w:pPr>
        <w:pStyle w:val="Style6"/>
        <w:widowControl/>
        <w:numPr>
          <w:ilvl w:val="0"/>
          <w:numId w:val="27"/>
        </w:numPr>
        <w:tabs>
          <w:tab w:val="clear" w:pos="360"/>
          <w:tab w:val="left" w:pos="851"/>
        </w:tabs>
        <w:spacing w:line="276" w:lineRule="auto"/>
        <w:ind w:left="993" w:hanging="284"/>
        <w:rPr>
          <w:rStyle w:val="FontStyle12"/>
        </w:rPr>
      </w:pPr>
      <w:r w:rsidRPr="002D7BCF">
        <w:rPr>
          <w:rStyle w:val="FontStyle12"/>
        </w:rPr>
        <w:t>санитарно-битовите помещения за работещите;</w:t>
      </w:r>
    </w:p>
    <w:p w:rsidR="00871926" w:rsidRPr="002D7BCF" w:rsidRDefault="00871926" w:rsidP="00AA1E1B">
      <w:pPr>
        <w:pStyle w:val="Style6"/>
        <w:widowControl/>
        <w:numPr>
          <w:ilvl w:val="0"/>
          <w:numId w:val="27"/>
        </w:numPr>
        <w:tabs>
          <w:tab w:val="clear" w:pos="360"/>
          <w:tab w:val="left" w:pos="851"/>
        </w:tabs>
        <w:spacing w:line="276" w:lineRule="auto"/>
        <w:ind w:left="993" w:hanging="284"/>
        <w:rPr>
          <w:rStyle w:val="FontStyle12"/>
        </w:rPr>
      </w:pPr>
      <w:r w:rsidRPr="002D7BCF">
        <w:rPr>
          <w:rStyle w:val="FontStyle12"/>
        </w:rPr>
        <w:t>инструкциите за безопасна работа с предоставеното оборудване;</w:t>
      </w:r>
    </w:p>
    <w:p w:rsidR="00871926" w:rsidRPr="002D7BCF" w:rsidRDefault="00871926" w:rsidP="00AA1E1B">
      <w:pPr>
        <w:pStyle w:val="Style6"/>
        <w:widowControl/>
        <w:numPr>
          <w:ilvl w:val="0"/>
          <w:numId w:val="27"/>
        </w:numPr>
        <w:tabs>
          <w:tab w:val="clear" w:pos="360"/>
          <w:tab w:val="left" w:pos="851"/>
        </w:tabs>
        <w:spacing w:line="276" w:lineRule="auto"/>
        <w:ind w:left="993" w:hanging="284"/>
        <w:rPr>
          <w:rStyle w:val="FontStyle12"/>
        </w:rPr>
      </w:pPr>
      <w:r w:rsidRPr="002D7BCF">
        <w:rPr>
          <w:rStyle w:val="FontStyle12"/>
        </w:rPr>
        <w:t>обозначенията със знаци и сигнали на рисковите места;</w:t>
      </w:r>
    </w:p>
    <w:p w:rsidR="00871926" w:rsidRDefault="00871926" w:rsidP="00AA1E1B">
      <w:pPr>
        <w:pStyle w:val="Style6"/>
        <w:widowControl/>
        <w:numPr>
          <w:ilvl w:val="0"/>
          <w:numId w:val="27"/>
        </w:numPr>
        <w:tabs>
          <w:tab w:val="clear" w:pos="360"/>
          <w:tab w:val="left" w:pos="851"/>
        </w:tabs>
        <w:spacing w:line="276" w:lineRule="auto"/>
        <w:ind w:left="993" w:hanging="284"/>
        <w:rPr>
          <w:rStyle w:val="FontStyle12"/>
        </w:rPr>
      </w:pPr>
      <w:r w:rsidRPr="002D7BCF">
        <w:rPr>
          <w:rStyle w:val="FontStyle12"/>
        </w:rPr>
        <w:t>данни за факторите на работната среда</w:t>
      </w:r>
      <w:r>
        <w:rPr>
          <w:rStyle w:val="FontStyle12"/>
        </w:rPr>
        <w:t>;</w:t>
      </w:r>
    </w:p>
    <w:p w:rsidR="00871926" w:rsidRDefault="00871926" w:rsidP="00AA1E1B">
      <w:pPr>
        <w:pStyle w:val="Style6"/>
        <w:widowControl/>
        <w:numPr>
          <w:ilvl w:val="0"/>
          <w:numId w:val="27"/>
        </w:numPr>
        <w:tabs>
          <w:tab w:val="clear" w:pos="360"/>
          <w:tab w:val="left" w:pos="851"/>
        </w:tabs>
        <w:spacing w:line="276" w:lineRule="auto"/>
        <w:ind w:left="993" w:hanging="284"/>
        <w:rPr>
          <w:rStyle w:val="FontStyle12"/>
        </w:rPr>
      </w:pPr>
      <w:r>
        <w:rPr>
          <w:rStyle w:val="FontStyle12"/>
        </w:rPr>
        <w:t>места за противопожарни уреди, съоръжения и средства за известяване в случай на пожар или експлозия.</w:t>
      </w:r>
    </w:p>
    <w:p w:rsidR="00871926" w:rsidRPr="002D7BCF" w:rsidRDefault="00871926" w:rsidP="00AA1E1B">
      <w:pPr>
        <w:pStyle w:val="Style6"/>
        <w:widowControl/>
        <w:tabs>
          <w:tab w:val="left" w:pos="-3119"/>
        </w:tabs>
        <w:spacing w:before="120" w:line="276" w:lineRule="auto"/>
        <w:ind w:firstLine="726"/>
        <w:rPr>
          <w:rStyle w:val="FontStyle12"/>
        </w:rPr>
      </w:pPr>
      <w:r w:rsidRPr="002D7BCF">
        <w:rPr>
          <w:rStyle w:val="FontStyle12"/>
        </w:rPr>
        <w:lastRenderedPageBreak/>
        <w:t>3.4.</w:t>
      </w:r>
      <w:r w:rsidRPr="006E47DF">
        <w:rPr>
          <w:rStyle w:val="FontStyle12"/>
        </w:rPr>
        <w:t xml:space="preserve"> </w:t>
      </w:r>
      <w:r w:rsidRPr="002D7BCF">
        <w:rPr>
          <w:rStyle w:val="FontStyle12"/>
        </w:rPr>
        <w:t>ВЪЗЛОЖИТЕЛЯТ е задължен да предостави на ИЗПЪЛНИТЕЛЯ</w:t>
      </w:r>
      <w:r>
        <w:rPr>
          <w:rStyle w:val="FontStyle12"/>
        </w:rPr>
        <w:t xml:space="preserve"> </w:t>
      </w:r>
      <w:r w:rsidRPr="002D7BCF">
        <w:rPr>
          <w:rStyle w:val="FontStyle12"/>
        </w:rPr>
        <w:t>изправно и обезопасено работното оборудване (специализирани подемно-транспортни средства и др.), за което са се уговорили;</w:t>
      </w:r>
    </w:p>
    <w:p w:rsidR="00871926" w:rsidRPr="002D7BCF" w:rsidRDefault="00871926" w:rsidP="00AA1E1B">
      <w:pPr>
        <w:pStyle w:val="Style6"/>
        <w:widowControl/>
        <w:tabs>
          <w:tab w:val="left" w:pos="-3119"/>
        </w:tabs>
        <w:spacing w:before="120" w:line="276" w:lineRule="auto"/>
        <w:ind w:firstLine="726"/>
        <w:rPr>
          <w:rStyle w:val="FontStyle12"/>
        </w:rPr>
      </w:pPr>
      <w:r w:rsidRPr="002D7BCF">
        <w:rPr>
          <w:rStyle w:val="FontStyle12"/>
        </w:rPr>
        <w:t>3.5.</w:t>
      </w:r>
      <w:r w:rsidRPr="006E47DF">
        <w:rPr>
          <w:rStyle w:val="FontStyle12"/>
        </w:rPr>
        <w:t xml:space="preserve"> </w:t>
      </w:r>
      <w:r w:rsidRPr="002D7BCF">
        <w:rPr>
          <w:rStyle w:val="FontStyle12"/>
        </w:rPr>
        <w:t>Преди започване на работа на обекта ВЪЗЛОЖИТЕЛЯТ провежда на персонала на</w:t>
      </w:r>
      <w:r w:rsidRPr="006E47DF">
        <w:rPr>
          <w:rStyle w:val="FontStyle12"/>
        </w:rPr>
        <w:t xml:space="preserve"> </w:t>
      </w:r>
      <w:r w:rsidRPr="002D7BCF">
        <w:rPr>
          <w:rStyle w:val="FontStyle12"/>
        </w:rPr>
        <w:t>ИЗПЪЛНИТЕЛЯ инструктаж на работното място.</w:t>
      </w:r>
    </w:p>
    <w:p w:rsidR="00871926" w:rsidRPr="002D7BCF" w:rsidRDefault="00871926" w:rsidP="00AA1E1B">
      <w:pPr>
        <w:pStyle w:val="Style6"/>
        <w:widowControl/>
        <w:tabs>
          <w:tab w:val="left" w:pos="-3119"/>
        </w:tabs>
        <w:spacing w:before="120" w:line="276" w:lineRule="auto"/>
        <w:ind w:firstLine="726"/>
        <w:rPr>
          <w:rStyle w:val="FontStyle12"/>
        </w:rPr>
      </w:pPr>
      <w:r w:rsidRPr="006E47DF">
        <w:rPr>
          <w:rStyle w:val="FontStyle12"/>
        </w:rPr>
        <w:t xml:space="preserve">3.6. </w:t>
      </w:r>
      <w:r w:rsidRPr="002D7BCF">
        <w:rPr>
          <w:rStyle w:val="FontStyle12"/>
        </w:rPr>
        <w:t>ВЪЗЛОЖИТЕЛЯТ запознава ИЗПЪЛНИТЕЛЯ с Плана за предотвратяване и ликвидиране на аварии и необходимите общи действия при кризисни ситуации;</w:t>
      </w:r>
    </w:p>
    <w:p w:rsidR="00871926" w:rsidRPr="002D7BCF" w:rsidRDefault="00871926" w:rsidP="00AA1E1B">
      <w:pPr>
        <w:pStyle w:val="Style6"/>
        <w:widowControl/>
        <w:tabs>
          <w:tab w:val="left" w:pos="-3119"/>
        </w:tabs>
        <w:spacing w:before="120" w:line="276" w:lineRule="auto"/>
        <w:ind w:firstLine="726"/>
        <w:rPr>
          <w:rStyle w:val="FontStyle12"/>
        </w:rPr>
      </w:pPr>
      <w:r w:rsidRPr="006E47DF">
        <w:rPr>
          <w:rStyle w:val="FontStyle12"/>
        </w:rPr>
        <w:t xml:space="preserve">3.7. </w:t>
      </w:r>
      <w:r w:rsidRPr="002D7BCF">
        <w:rPr>
          <w:rStyle w:val="FontStyle12"/>
        </w:rPr>
        <w:t>ВЪЗЛОЖИТЕЛЯТ има право да контролира изпълнението на задълженията по ЗБУТ от ИЗПЪЛНИТЕЛЯ, в т.ч.:</w:t>
      </w:r>
    </w:p>
    <w:p w:rsidR="00871926" w:rsidRPr="002D7BCF" w:rsidRDefault="00871926" w:rsidP="00AA1E1B">
      <w:pPr>
        <w:pStyle w:val="Style6"/>
        <w:widowControl/>
        <w:numPr>
          <w:ilvl w:val="0"/>
          <w:numId w:val="27"/>
        </w:numPr>
        <w:tabs>
          <w:tab w:val="clear" w:pos="360"/>
          <w:tab w:val="left" w:pos="851"/>
        </w:tabs>
        <w:spacing w:line="276" w:lineRule="auto"/>
        <w:ind w:left="993" w:hanging="284"/>
        <w:rPr>
          <w:rStyle w:val="FontStyle12"/>
        </w:rPr>
      </w:pPr>
      <w:r w:rsidRPr="002D7BCF">
        <w:rPr>
          <w:rStyle w:val="FontStyle12"/>
        </w:rPr>
        <w:t>Наличието и ползването на необходимите ЛПС;</w:t>
      </w:r>
    </w:p>
    <w:p w:rsidR="00871926" w:rsidRPr="002D7BCF" w:rsidRDefault="00871926" w:rsidP="00AA1E1B">
      <w:pPr>
        <w:pStyle w:val="Style6"/>
        <w:widowControl/>
        <w:numPr>
          <w:ilvl w:val="0"/>
          <w:numId w:val="27"/>
        </w:numPr>
        <w:tabs>
          <w:tab w:val="clear" w:pos="360"/>
          <w:tab w:val="left" w:pos="851"/>
        </w:tabs>
        <w:spacing w:line="276" w:lineRule="auto"/>
        <w:ind w:left="993" w:hanging="284"/>
        <w:rPr>
          <w:rStyle w:val="FontStyle12"/>
        </w:rPr>
      </w:pPr>
      <w:r w:rsidRPr="002D7BCF">
        <w:rPr>
          <w:rStyle w:val="FontStyle12"/>
        </w:rPr>
        <w:t>Поддържането в безопасно състояние на работното оборудване, вкл. средствата за колективна защита;</w:t>
      </w:r>
    </w:p>
    <w:p w:rsidR="00871926" w:rsidRPr="002D7BCF" w:rsidRDefault="00871926" w:rsidP="00AA1E1B">
      <w:pPr>
        <w:pStyle w:val="Style6"/>
        <w:widowControl/>
        <w:numPr>
          <w:ilvl w:val="0"/>
          <w:numId w:val="27"/>
        </w:numPr>
        <w:tabs>
          <w:tab w:val="clear" w:pos="360"/>
          <w:tab w:val="left" w:pos="851"/>
        </w:tabs>
        <w:spacing w:line="276" w:lineRule="auto"/>
        <w:ind w:left="993" w:hanging="284"/>
        <w:rPr>
          <w:rStyle w:val="FontStyle12"/>
        </w:rPr>
      </w:pPr>
      <w:r w:rsidRPr="002D7BCF">
        <w:rPr>
          <w:rStyle w:val="FontStyle12"/>
        </w:rPr>
        <w:t>Поддържането на съоръженията с повишена опасност и воденето на необходимата документация за тях;</w:t>
      </w:r>
    </w:p>
    <w:p w:rsidR="00871926" w:rsidRPr="002D7BCF" w:rsidRDefault="00871926" w:rsidP="00AA1E1B">
      <w:pPr>
        <w:pStyle w:val="Style6"/>
        <w:widowControl/>
        <w:numPr>
          <w:ilvl w:val="0"/>
          <w:numId w:val="27"/>
        </w:numPr>
        <w:tabs>
          <w:tab w:val="clear" w:pos="360"/>
          <w:tab w:val="left" w:pos="851"/>
        </w:tabs>
        <w:spacing w:line="276" w:lineRule="auto"/>
        <w:ind w:left="993" w:hanging="284"/>
        <w:rPr>
          <w:rStyle w:val="FontStyle12"/>
        </w:rPr>
      </w:pPr>
      <w:r w:rsidRPr="002D7BCF">
        <w:rPr>
          <w:rStyle w:val="FontStyle12"/>
        </w:rPr>
        <w:t>Спазването на правилата и инструкциите за безопасна работа. Контролът се осъществява с честота в зависимост от установените рискове.</w:t>
      </w:r>
    </w:p>
    <w:p w:rsidR="00871926" w:rsidRPr="002D7BCF" w:rsidRDefault="00871926" w:rsidP="00AA1E1B">
      <w:pPr>
        <w:pStyle w:val="Style6"/>
        <w:widowControl/>
        <w:tabs>
          <w:tab w:val="left" w:pos="-3119"/>
        </w:tabs>
        <w:spacing w:before="120" w:line="276" w:lineRule="auto"/>
        <w:ind w:firstLine="726"/>
        <w:rPr>
          <w:rStyle w:val="FontStyle12"/>
        </w:rPr>
      </w:pPr>
      <w:r w:rsidRPr="002D7BCF">
        <w:rPr>
          <w:rStyle w:val="FontStyle12"/>
        </w:rPr>
        <w:t>3.8.</w:t>
      </w:r>
      <w:r w:rsidRPr="006E47DF">
        <w:rPr>
          <w:rStyle w:val="FontStyle12"/>
        </w:rPr>
        <w:t xml:space="preserve"> </w:t>
      </w:r>
      <w:r w:rsidRPr="002D7BCF">
        <w:rPr>
          <w:rStyle w:val="FontStyle12"/>
        </w:rPr>
        <w:t>ВЪЗЛОЖИТЕЛЯТ може да поиска от ИЗПЪЛНИТЕЛЯ да отстрани от обекта</w:t>
      </w:r>
      <w:r w:rsidRPr="006E47DF">
        <w:rPr>
          <w:rStyle w:val="FontStyle12"/>
          <w:lang w:val="ru-RU"/>
        </w:rPr>
        <w:t xml:space="preserve"> </w:t>
      </w:r>
      <w:r w:rsidRPr="002D7BCF">
        <w:rPr>
          <w:rStyle w:val="FontStyle12"/>
        </w:rPr>
        <w:t>работещи, които нарушават правилата за безопасност и здраве при работа.</w:t>
      </w:r>
    </w:p>
    <w:p w:rsidR="00871926" w:rsidRPr="002D7BCF" w:rsidRDefault="00871926" w:rsidP="00AA1E1B">
      <w:pPr>
        <w:pStyle w:val="Style6"/>
        <w:widowControl/>
        <w:tabs>
          <w:tab w:val="left" w:pos="-3119"/>
        </w:tabs>
        <w:spacing w:before="120" w:line="276" w:lineRule="auto"/>
        <w:ind w:firstLine="726"/>
        <w:rPr>
          <w:rStyle w:val="FontStyle12"/>
        </w:rPr>
      </w:pPr>
      <w:r w:rsidRPr="002D7BCF">
        <w:rPr>
          <w:rStyle w:val="FontStyle12"/>
        </w:rPr>
        <w:t>3.9.</w:t>
      </w:r>
      <w:r w:rsidRPr="006E47DF">
        <w:rPr>
          <w:rStyle w:val="FontStyle12"/>
        </w:rPr>
        <w:t xml:space="preserve"> </w:t>
      </w:r>
      <w:r w:rsidRPr="002D7BCF">
        <w:rPr>
          <w:rStyle w:val="FontStyle12"/>
        </w:rPr>
        <w:t>ВЪЗЛОЖИТЕЛЯТ може да преустанови работата на ИЗПЪЛНИТЕЛЯ в случаи на</w:t>
      </w:r>
      <w:r w:rsidRPr="006E47DF">
        <w:rPr>
          <w:rStyle w:val="FontStyle12"/>
          <w:lang w:val="ru-RU"/>
        </w:rPr>
        <w:t xml:space="preserve"> </w:t>
      </w:r>
      <w:r w:rsidRPr="002D7BCF">
        <w:rPr>
          <w:rStyle w:val="FontStyle12"/>
        </w:rPr>
        <w:t>грубо или системно нарушаване на правилата за безопасност при работа, до отстраняване на</w:t>
      </w:r>
      <w:r w:rsidRPr="006E47DF">
        <w:rPr>
          <w:rStyle w:val="FontStyle12"/>
          <w:lang w:val="ru-RU"/>
        </w:rPr>
        <w:t xml:space="preserve"> </w:t>
      </w:r>
      <w:r w:rsidRPr="002D7BCF">
        <w:rPr>
          <w:rStyle w:val="FontStyle12"/>
        </w:rPr>
        <w:t>несъответствията.</w:t>
      </w:r>
    </w:p>
    <w:p w:rsidR="00871926" w:rsidRPr="002D7BCF" w:rsidRDefault="00871926" w:rsidP="00AA1E1B">
      <w:pPr>
        <w:pStyle w:val="Style6"/>
        <w:widowControl/>
        <w:tabs>
          <w:tab w:val="left" w:pos="-3119"/>
        </w:tabs>
        <w:spacing w:before="120" w:line="276" w:lineRule="auto"/>
        <w:ind w:firstLine="726"/>
        <w:rPr>
          <w:rStyle w:val="FontStyle12"/>
        </w:rPr>
      </w:pPr>
      <w:r w:rsidRPr="002D7BCF">
        <w:rPr>
          <w:rStyle w:val="FontStyle12"/>
        </w:rPr>
        <w:t>3.10.</w:t>
      </w:r>
      <w:r w:rsidRPr="006E47DF">
        <w:rPr>
          <w:rStyle w:val="FontStyle12"/>
          <w:lang w:val="ru-RU"/>
        </w:rPr>
        <w:t xml:space="preserve"> </w:t>
      </w:r>
      <w:r w:rsidRPr="002D7BCF">
        <w:rPr>
          <w:rStyle w:val="FontStyle12"/>
        </w:rPr>
        <w:t>ВЪЗЛОЖИТЕЛЯТ, чрез свои представители, участва при проверки на контролните</w:t>
      </w:r>
      <w:r w:rsidRPr="006E47DF">
        <w:rPr>
          <w:rStyle w:val="FontStyle12"/>
          <w:lang w:val="ru-RU"/>
        </w:rPr>
        <w:t xml:space="preserve"> </w:t>
      </w:r>
      <w:r w:rsidRPr="002D7BCF">
        <w:rPr>
          <w:rStyle w:val="FontStyle12"/>
        </w:rPr>
        <w:t>органи на дейности на ИЗПЪЛНИТЕЛЯ, извършвани на площадката.</w:t>
      </w:r>
    </w:p>
    <w:p w:rsidR="00871926" w:rsidRPr="002D7BCF" w:rsidRDefault="00871926" w:rsidP="00AA1E1B">
      <w:pPr>
        <w:pStyle w:val="Style2"/>
        <w:widowControl/>
        <w:spacing w:line="276" w:lineRule="auto"/>
      </w:pPr>
    </w:p>
    <w:p w:rsidR="00871926" w:rsidRPr="006F1C71" w:rsidRDefault="00871926" w:rsidP="00AA1E1B">
      <w:pPr>
        <w:pStyle w:val="Style2"/>
        <w:widowControl/>
        <w:spacing w:line="276" w:lineRule="auto"/>
        <w:jc w:val="center"/>
        <w:rPr>
          <w:rStyle w:val="FontStyle12"/>
          <w:b/>
          <w:u w:val="single"/>
        </w:rPr>
      </w:pPr>
      <w:r w:rsidRPr="006F1C71">
        <w:rPr>
          <w:rStyle w:val="FontStyle12"/>
          <w:b/>
          <w:u w:val="single"/>
        </w:rPr>
        <w:t>ИЗПЪЛНИТЕЛ</w:t>
      </w:r>
    </w:p>
    <w:p w:rsidR="00871926" w:rsidRPr="002D7BCF" w:rsidRDefault="00871926" w:rsidP="00AA1E1B">
      <w:pPr>
        <w:pStyle w:val="Style2"/>
        <w:widowControl/>
        <w:spacing w:line="276" w:lineRule="auto"/>
      </w:pPr>
    </w:p>
    <w:p w:rsidR="00871926" w:rsidRPr="002D7BCF" w:rsidRDefault="00871926" w:rsidP="00AA1E1B">
      <w:pPr>
        <w:pStyle w:val="Style6"/>
        <w:widowControl/>
        <w:tabs>
          <w:tab w:val="left" w:pos="-3119"/>
        </w:tabs>
        <w:spacing w:before="120" w:line="276" w:lineRule="auto"/>
        <w:ind w:firstLine="726"/>
        <w:rPr>
          <w:rStyle w:val="FontStyle12"/>
        </w:rPr>
      </w:pPr>
      <w:r w:rsidRPr="002D7BCF">
        <w:rPr>
          <w:rStyle w:val="FontStyle12"/>
        </w:rPr>
        <w:t>3.11.</w:t>
      </w:r>
      <w:r w:rsidRPr="006E47DF">
        <w:rPr>
          <w:rStyle w:val="FontStyle12"/>
          <w:lang w:val="ru-RU"/>
        </w:rPr>
        <w:t xml:space="preserve"> </w:t>
      </w:r>
      <w:r w:rsidRPr="002D7BCF">
        <w:rPr>
          <w:rStyle w:val="FontStyle12"/>
        </w:rPr>
        <w:t>С подписването на това споразумение ИЗПЪЛНИТЕЛЯТ декларира пред</w:t>
      </w:r>
      <w:r w:rsidRPr="00706121">
        <w:rPr>
          <w:rStyle w:val="FontStyle12"/>
          <w:lang w:val="ru-RU"/>
        </w:rPr>
        <w:t xml:space="preserve"> </w:t>
      </w:r>
      <w:r w:rsidRPr="002D7BCF">
        <w:rPr>
          <w:rStyle w:val="FontStyle12"/>
        </w:rPr>
        <w:t>ВЪЗЛОЖИТЕЛЯ, че:</w:t>
      </w:r>
    </w:p>
    <w:p w:rsidR="00871926" w:rsidRPr="002D7BCF" w:rsidRDefault="00871926" w:rsidP="00AA1E1B">
      <w:pPr>
        <w:pStyle w:val="Style6"/>
        <w:widowControl/>
        <w:numPr>
          <w:ilvl w:val="0"/>
          <w:numId w:val="27"/>
        </w:numPr>
        <w:tabs>
          <w:tab w:val="clear" w:pos="360"/>
          <w:tab w:val="left" w:pos="851"/>
        </w:tabs>
        <w:spacing w:line="276" w:lineRule="auto"/>
        <w:ind w:left="993" w:hanging="284"/>
        <w:rPr>
          <w:rStyle w:val="FontStyle12"/>
        </w:rPr>
      </w:pPr>
      <w:r w:rsidRPr="002D7BCF">
        <w:rPr>
          <w:rStyle w:val="FontStyle12"/>
        </w:rPr>
        <w:t>има оценки на риска за дейностите, които изпълнява (ще изпълнява) на площадката;</w:t>
      </w:r>
    </w:p>
    <w:p w:rsidR="00871926" w:rsidRPr="002D7BCF" w:rsidRDefault="00871926" w:rsidP="00AA1E1B">
      <w:pPr>
        <w:pStyle w:val="Style6"/>
        <w:widowControl/>
        <w:numPr>
          <w:ilvl w:val="0"/>
          <w:numId w:val="27"/>
        </w:numPr>
        <w:tabs>
          <w:tab w:val="clear" w:pos="360"/>
          <w:tab w:val="left" w:pos="851"/>
        </w:tabs>
        <w:spacing w:line="276" w:lineRule="auto"/>
        <w:ind w:left="993" w:hanging="284"/>
        <w:rPr>
          <w:rStyle w:val="FontStyle12"/>
        </w:rPr>
      </w:pPr>
      <w:r w:rsidRPr="002D7BCF">
        <w:rPr>
          <w:rStyle w:val="FontStyle12"/>
        </w:rPr>
        <w:t>разполага с правоспособен и квалифициран персонал;</w:t>
      </w:r>
    </w:p>
    <w:p w:rsidR="00871926" w:rsidRPr="002D7BCF" w:rsidRDefault="00871926" w:rsidP="00AA1E1B">
      <w:pPr>
        <w:pStyle w:val="Style6"/>
        <w:widowControl/>
        <w:numPr>
          <w:ilvl w:val="0"/>
          <w:numId w:val="27"/>
        </w:numPr>
        <w:tabs>
          <w:tab w:val="clear" w:pos="360"/>
          <w:tab w:val="left" w:pos="851"/>
        </w:tabs>
        <w:spacing w:line="276" w:lineRule="auto"/>
        <w:ind w:left="993" w:hanging="284"/>
        <w:rPr>
          <w:rStyle w:val="FontStyle12"/>
        </w:rPr>
      </w:pPr>
      <w:r w:rsidRPr="002D7BCF">
        <w:rPr>
          <w:rStyle w:val="FontStyle12"/>
        </w:rPr>
        <w:t>притежава и ще представи необходимите документи, когато се изисква лиценз или разрешително за дейността;</w:t>
      </w:r>
    </w:p>
    <w:p w:rsidR="00871926" w:rsidRPr="002D7BCF" w:rsidRDefault="00871926" w:rsidP="00AA1E1B">
      <w:pPr>
        <w:pStyle w:val="Style6"/>
        <w:widowControl/>
        <w:numPr>
          <w:ilvl w:val="0"/>
          <w:numId w:val="27"/>
        </w:numPr>
        <w:tabs>
          <w:tab w:val="clear" w:pos="360"/>
          <w:tab w:val="left" w:pos="851"/>
        </w:tabs>
        <w:spacing w:line="276" w:lineRule="auto"/>
        <w:ind w:left="993" w:hanging="284"/>
        <w:rPr>
          <w:rStyle w:val="FontStyle12"/>
        </w:rPr>
      </w:pPr>
      <w:r w:rsidRPr="002D7BCF">
        <w:rPr>
          <w:rStyle w:val="FontStyle12"/>
        </w:rPr>
        <w:t>персоналът, който ще работи на обекта няма медицински противопоказания за извършваните от него дейности и условията на труд;</w:t>
      </w:r>
    </w:p>
    <w:p w:rsidR="00871926" w:rsidRPr="002D7BCF" w:rsidRDefault="00871926" w:rsidP="00AA1E1B">
      <w:pPr>
        <w:pStyle w:val="Style6"/>
        <w:widowControl/>
        <w:numPr>
          <w:ilvl w:val="0"/>
          <w:numId w:val="27"/>
        </w:numPr>
        <w:tabs>
          <w:tab w:val="clear" w:pos="360"/>
          <w:tab w:val="left" w:pos="851"/>
        </w:tabs>
        <w:spacing w:line="276" w:lineRule="auto"/>
        <w:ind w:left="993" w:hanging="284"/>
        <w:rPr>
          <w:rStyle w:val="FontStyle12"/>
        </w:rPr>
      </w:pPr>
      <w:r w:rsidRPr="002D7BCF">
        <w:rPr>
          <w:rStyle w:val="FontStyle12"/>
        </w:rPr>
        <w:t>има установен ред и са определени видовете инструктажи, обхватът и тематиката им, както и лицата които ги провеждат;</w:t>
      </w:r>
    </w:p>
    <w:p w:rsidR="00871926" w:rsidRPr="002D7BCF" w:rsidRDefault="00871926" w:rsidP="00AA1E1B">
      <w:pPr>
        <w:pStyle w:val="Style6"/>
        <w:widowControl/>
        <w:numPr>
          <w:ilvl w:val="0"/>
          <w:numId w:val="27"/>
        </w:numPr>
        <w:tabs>
          <w:tab w:val="clear" w:pos="360"/>
          <w:tab w:val="left" w:pos="851"/>
        </w:tabs>
        <w:spacing w:line="276" w:lineRule="auto"/>
        <w:ind w:left="993" w:hanging="284"/>
        <w:rPr>
          <w:rStyle w:val="FontStyle12"/>
        </w:rPr>
      </w:pPr>
      <w:r w:rsidRPr="002D7BCF">
        <w:rPr>
          <w:rStyle w:val="FontStyle12"/>
        </w:rPr>
        <w:t>притежава необходимите инструкции/правила за безопасна работа за дейността, която ще извършва;</w:t>
      </w:r>
    </w:p>
    <w:p w:rsidR="00871926" w:rsidRPr="002D7BCF" w:rsidRDefault="00871926" w:rsidP="00AA1E1B">
      <w:pPr>
        <w:pStyle w:val="Style6"/>
        <w:widowControl/>
        <w:numPr>
          <w:ilvl w:val="0"/>
          <w:numId w:val="27"/>
        </w:numPr>
        <w:tabs>
          <w:tab w:val="clear" w:pos="360"/>
          <w:tab w:val="left" w:pos="851"/>
        </w:tabs>
        <w:spacing w:line="276" w:lineRule="auto"/>
        <w:ind w:left="993" w:hanging="284"/>
        <w:rPr>
          <w:rStyle w:val="FontStyle12"/>
        </w:rPr>
      </w:pPr>
      <w:r w:rsidRPr="002D7BCF">
        <w:rPr>
          <w:rStyle w:val="FontStyle12"/>
        </w:rPr>
        <w:t xml:space="preserve">разполага с необходимите ЛПС и работно </w:t>
      </w:r>
      <w:r>
        <w:rPr>
          <w:rStyle w:val="FontStyle12"/>
        </w:rPr>
        <w:t>облекло</w:t>
      </w:r>
      <w:r w:rsidRPr="002D7BCF">
        <w:rPr>
          <w:rStyle w:val="FontStyle12"/>
        </w:rPr>
        <w:t xml:space="preserve"> за съответните дейности;</w:t>
      </w:r>
    </w:p>
    <w:p w:rsidR="00871926" w:rsidRPr="002D7BCF" w:rsidRDefault="00871926" w:rsidP="00AA1E1B">
      <w:pPr>
        <w:pStyle w:val="Style6"/>
        <w:widowControl/>
        <w:numPr>
          <w:ilvl w:val="0"/>
          <w:numId w:val="27"/>
        </w:numPr>
        <w:tabs>
          <w:tab w:val="clear" w:pos="360"/>
          <w:tab w:val="left" w:pos="851"/>
        </w:tabs>
        <w:spacing w:line="276" w:lineRule="auto"/>
        <w:ind w:left="993" w:hanging="284"/>
        <w:rPr>
          <w:rStyle w:val="FontStyle12"/>
        </w:rPr>
      </w:pPr>
      <w:r w:rsidRPr="002D7BCF">
        <w:rPr>
          <w:rStyle w:val="FontStyle12"/>
        </w:rPr>
        <w:t>има изготвени длъжностни характеристики за задълженията на отговорните лица и работещите по спазване на правилата за безопасност и здраве при работа.</w:t>
      </w:r>
    </w:p>
    <w:p w:rsidR="00871926" w:rsidRPr="002D7BCF" w:rsidRDefault="00871926" w:rsidP="00AA1E1B">
      <w:pPr>
        <w:pStyle w:val="Style6"/>
        <w:widowControl/>
        <w:tabs>
          <w:tab w:val="left" w:pos="-3119"/>
        </w:tabs>
        <w:spacing w:before="120" w:line="276" w:lineRule="auto"/>
        <w:ind w:firstLine="726"/>
        <w:rPr>
          <w:rStyle w:val="FontStyle12"/>
        </w:rPr>
      </w:pPr>
      <w:r w:rsidRPr="006E47DF">
        <w:rPr>
          <w:rStyle w:val="FontStyle12"/>
          <w:lang w:val="ru-RU"/>
        </w:rPr>
        <w:t>3.1</w:t>
      </w:r>
      <w:r>
        <w:rPr>
          <w:rStyle w:val="FontStyle12"/>
          <w:lang w:val="ru-RU"/>
        </w:rPr>
        <w:t>2</w:t>
      </w:r>
      <w:r w:rsidRPr="006E47DF">
        <w:rPr>
          <w:rStyle w:val="FontStyle12"/>
          <w:lang w:val="ru-RU"/>
        </w:rPr>
        <w:t xml:space="preserve">. </w:t>
      </w:r>
      <w:r w:rsidRPr="002D7BCF">
        <w:rPr>
          <w:rStyle w:val="FontStyle12"/>
        </w:rPr>
        <w:t>ИЗПЪЛНИТЕЛЯТ се задължава да осигури на своя персонал всички необходими лични предпазни средства, средства за защита и специално работно облекло, изискващи се за изпълнение на договорените дейности, както и ползването им по предназначение при работа на обекта.</w:t>
      </w:r>
    </w:p>
    <w:p w:rsidR="00871926" w:rsidRPr="002D7BCF" w:rsidRDefault="00871926" w:rsidP="00AA1E1B">
      <w:pPr>
        <w:pStyle w:val="Style6"/>
        <w:widowControl/>
        <w:tabs>
          <w:tab w:val="left" w:pos="-3119"/>
        </w:tabs>
        <w:spacing w:before="120" w:line="276" w:lineRule="auto"/>
        <w:ind w:firstLine="726"/>
        <w:rPr>
          <w:rStyle w:val="FontStyle12"/>
        </w:rPr>
      </w:pPr>
      <w:r w:rsidRPr="006E47DF">
        <w:rPr>
          <w:rStyle w:val="FontStyle12"/>
          <w:lang w:val="ru-RU"/>
        </w:rPr>
        <w:lastRenderedPageBreak/>
        <w:t>3.1</w:t>
      </w:r>
      <w:r>
        <w:rPr>
          <w:rStyle w:val="FontStyle12"/>
          <w:lang w:val="ru-RU"/>
        </w:rPr>
        <w:t>3</w:t>
      </w:r>
      <w:r w:rsidRPr="006E47DF">
        <w:rPr>
          <w:rStyle w:val="FontStyle12"/>
          <w:lang w:val="ru-RU"/>
        </w:rPr>
        <w:t xml:space="preserve">. </w:t>
      </w:r>
      <w:r w:rsidRPr="002D7BCF">
        <w:rPr>
          <w:rStyle w:val="FontStyle12"/>
        </w:rPr>
        <w:t>Отговорността за подготовката и квалификацията на персонала му по правилата за безопасност при работа е на ИЗПЪЛНИТЕЛЯ. Той организира обучението и инструктажите на своите работещи, които ще изпълняват договорената работа.</w:t>
      </w:r>
    </w:p>
    <w:p w:rsidR="00871926" w:rsidRPr="002D7BCF" w:rsidRDefault="00871926" w:rsidP="00AA1E1B">
      <w:pPr>
        <w:pStyle w:val="Style6"/>
        <w:widowControl/>
        <w:tabs>
          <w:tab w:val="left" w:pos="-3119"/>
        </w:tabs>
        <w:spacing w:before="120" w:line="276" w:lineRule="auto"/>
        <w:ind w:firstLine="726"/>
        <w:rPr>
          <w:rStyle w:val="FontStyle12"/>
        </w:rPr>
      </w:pPr>
      <w:r w:rsidRPr="00706121">
        <w:rPr>
          <w:rStyle w:val="FontStyle12"/>
          <w:lang w:val="ru-RU"/>
        </w:rPr>
        <w:t>3.1</w:t>
      </w:r>
      <w:r>
        <w:rPr>
          <w:rStyle w:val="FontStyle12"/>
          <w:lang w:val="ru-RU"/>
        </w:rPr>
        <w:t>4</w:t>
      </w:r>
      <w:r w:rsidRPr="00706121">
        <w:rPr>
          <w:rStyle w:val="FontStyle12"/>
          <w:lang w:val="ru-RU"/>
        </w:rPr>
        <w:t xml:space="preserve">. </w:t>
      </w:r>
      <w:r w:rsidRPr="002D7BCF">
        <w:rPr>
          <w:rStyle w:val="FontStyle12"/>
        </w:rPr>
        <w:t>Персоналът на ИЗПЪЛНИТЕЛЯ носи отговорност за спазване на правилата за безопасност при работа и изискванията на вътрешните документи по ЗБУТ, установени от ВЪЗЛОЖИТЕЛЯ.</w:t>
      </w:r>
    </w:p>
    <w:p w:rsidR="00871926" w:rsidRPr="002D7BCF" w:rsidRDefault="00871926" w:rsidP="00AA1E1B">
      <w:pPr>
        <w:pStyle w:val="Style6"/>
        <w:widowControl/>
        <w:tabs>
          <w:tab w:val="left" w:pos="-3119"/>
        </w:tabs>
        <w:spacing w:before="120" w:line="276" w:lineRule="auto"/>
        <w:ind w:firstLine="726"/>
        <w:rPr>
          <w:rStyle w:val="FontStyle12"/>
        </w:rPr>
      </w:pPr>
      <w:r w:rsidRPr="002D7BCF">
        <w:rPr>
          <w:rStyle w:val="FontStyle12"/>
        </w:rPr>
        <w:t>3.1</w:t>
      </w:r>
      <w:r>
        <w:rPr>
          <w:rStyle w:val="FontStyle12"/>
        </w:rPr>
        <w:t>5</w:t>
      </w:r>
      <w:r w:rsidRPr="002D7BCF">
        <w:rPr>
          <w:rStyle w:val="FontStyle12"/>
        </w:rPr>
        <w:t>.</w:t>
      </w:r>
      <w:r w:rsidRPr="00706121">
        <w:rPr>
          <w:rStyle w:val="FontStyle12"/>
          <w:lang w:val="ru-RU"/>
        </w:rPr>
        <w:t xml:space="preserve"> </w:t>
      </w:r>
      <w:r w:rsidRPr="002D7BCF">
        <w:rPr>
          <w:rStyle w:val="FontStyle12"/>
        </w:rPr>
        <w:t>ИЗПЪЛНИТЕЛЯТ има и следните основни задължения:</w:t>
      </w:r>
    </w:p>
    <w:p w:rsidR="00871926" w:rsidRPr="002D7BCF" w:rsidRDefault="00871926" w:rsidP="00AA1E1B">
      <w:pPr>
        <w:pStyle w:val="Style6"/>
        <w:widowControl/>
        <w:numPr>
          <w:ilvl w:val="0"/>
          <w:numId w:val="27"/>
        </w:numPr>
        <w:tabs>
          <w:tab w:val="clear" w:pos="360"/>
          <w:tab w:val="left" w:pos="851"/>
        </w:tabs>
        <w:spacing w:line="276" w:lineRule="auto"/>
        <w:ind w:left="993" w:hanging="284"/>
        <w:rPr>
          <w:rStyle w:val="FontStyle12"/>
        </w:rPr>
      </w:pPr>
      <w:r w:rsidRPr="002D7BCF">
        <w:rPr>
          <w:rStyle w:val="FontStyle12"/>
        </w:rPr>
        <w:t>да съхранява и опазва имуществото на ВЪЗЛОЖИТЕЛЯ;</w:t>
      </w:r>
    </w:p>
    <w:p w:rsidR="00871926" w:rsidRPr="002D7BCF" w:rsidRDefault="00871926" w:rsidP="00AA1E1B">
      <w:pPr>
        <w:pStyle w:val="Style6"/>
        <w:widowControl/>
        <w:numPr>
          <w:ilvl w:val="0"/>
          <w:numId w:val="27"/>
        </w:numPr>
        <w:tabs>
          <w:tab w:val="clear" w:pos="360"/>
          <w:tab w:val="left" w:pos="851"/>
        </w:tabs>
        <w:spacing w:line="276" w:lineRule="auto"/>
        <w:ind w:left="993" w:hanging="284"/>
        <w:rPr>
          <w:rStyle w:val="FontStyle12"/>
        </w:rPr>
      </w:pPr>
      <w:r w:rsidRPr="002D7BCF">
        <w:rPr>
          <w:rStyle w:val="FontStyle12"/>
        </w:rPr>
        <w:t>да поддържа ред и чистота на работните места, на които осъществява дейността си;</w:t>
      </w:r>
    </w:p>
    <w:p w:rsidR="00871926" w:rsidRPr="002D7BCF" w:rsidRDefault="00871926" w:rsidP="00AA1E1B">
      <w:pPr>
        <w:pStyle w:val="Style6"/>
        <w:widowControl/>
        <w:numPr>
          <w:ilvl w:val="0"/>
          <w:numId w:val="27"/>
        </w:numPr>
        <w:tabs>
          <w:tab w:val="clear" w:pos="360"/>
          <w:tab w:val="left" w:pos="851"/>
        </w:tabs>
        <w:spacing w:line="276" w:lineRule="auto"/>
        <w:ind w:left="993" w:hanging="284"/>
        <w:rPr>
          <w:rStyle w:val="FontStyle12"/>
        </w:rPr>
      </w:pPr>
      <w:r w:rsidRPr="002D7BCF">
        <w:rPr>
          <w:rStyle w:val="FontStyle12"/>
        </w:rPr>
        <w:t>да уведомява писмено ВЪЗЛОЖИТЕЛЯ за санкциониране на лица, нарушители на изискванията по безопасността на труда и да информира своевременно ВЪЗЛОЖИТЕЛЯ за проблеми и пречки за изпълнение на задълженията по ЗБУТ.</w:t>
      </w:r>
    </w:p>
    <w:p w:rsidR="00871926" w:rsidRDefault="00871926" w:rsidP="00AA1E1B">
      <w:pPr>
        <w:pStyle w:val="Style6"/>
        <w:widowControl/>
        <w:tabs>
          <w:tab w:val="left" w:pos="-3119"/>
        </w:tabs>
        <w:spacing w:before="120" w:line="276" w:lineRule="auto"/>
        <w:ind w:firstLine="726"/>
        <w:rPr>
          <w:rStyle w:val="FontStyle12"/>
        </w:rPr>
      </w:pPr>
      <w:r w:rsidRPr="002D7BCF">
        <w:rPr>
          <w:rStyle w:val="FontStyle12"/>
        </w:rPr>
        <w:t>3.1</w:t>
      </w:r>
      <w:r>
        <w:rPr>
          <w:rStyle w:val="FontStyle12"/>
        </w:rPr>
        <w:t>6</w:t>
      </w:r>
      <w:r w:rsidRPr="002D7BCF">
        <w:rPr>
          <w:rStyle w:val="FontStyle12"/>
        </w:rPr>
        <w:t>.</w:t>
      </w:r>
      <w:r w:rsidRPr="00706121">
        <w:rPr>
          <w:rStyle w:val="FontStyle12"/>
          <w:lang w:val="ru-RU"/>
        </w:rPr>
        <w:t xml:space="preserve"> </w:t>
      </w:r>
      <w:r w:rsidRPr="002D7BCF">
        <w:rPr>
          <w:rStyle w:val="FontStyle12"/>
        </w:rPr>
        <w:t>При възникване на инцидент (авария, пожар, злополука и др. или опасност от</w:t>
      </w:r>
      <w:r w:rsidRPr="00706121">
        <w:rPr>
          <w:rStyle w:val="FontStyle12"/>
          <w:lang w:val="ru-RU"/>
        </w:rPr>
        <w:t xml:space="preserve"> </w:t>
      </w:r>
      <w:r w:rsidRPr="002D7BCF">
        <w:rPr>
          <w:rStyle w:val="FontStyle12"/>
        </w:rPr>
        <w:t>възникването им) ИЗПЪЛНИТЕЛЯТ незабавно информира ВЪЗЛОЖИТЕЛЯ и предприема</w:t>
      </w:r>
      <w:r w:rsidRPr="00706121">
        <w:rPr>
          <w:rStyle w:val="FontStyle12"/>
          <w:lang w:val="ru-RU"/>
        </w:rPr>
        <w:t xml:space="preserve"> </w:t>
      </w:r>
      <w:r w:rsidRPr="002D7BCF">
        <w:rPr>
          <w:rStyle w:val="FontStyle12"/>
        </w:rPr>
        <w:t>действия за оказване на първа долекарска помощ на пострадалите и опазване на лицата,</w:t>
      </w:r>
      <w:r w:rsidRPr="00706121">
        <w:rPr>
          <w:rStyle w:val="FontStyle12"/>
          <w:lang w:val="ru-RU"/>
        </w:rPr>
        <w:t xml:space="preserve"> </w:t>
      </w:r>
      <w:r w:rsidRPr="002D7BCF">
        <w:rPr>
          <w:rStyle w:val="FontStyle12"/>
        </w:rPr>
        <w:t xml:space="preserve">работещи и пребиваващи на обекта и на повереното му имущество и съвместно </w:t>
      </w:r>
      <w:r>
        <w:rPr>
          <w:rStyle w:val="FontStyle12"/>
        </w:rPr>
        <w:t xml:space="preserve">с </w:t>
      </w:r>
      <w:r w:rsidRPr="002D7BCF">
        <w:rPr>
          <w:rStyle w:val="FontStyle12"/>
        </w:rPr>
        <w:t>ВЪЗЛОЖИТЕЛЯ участва в разследване за установяване на причините на инцидента.</w:t>
      </w:r>
    </w:p>
    <w:p w:rsidR="00871926" w:rsidRDefault="00871926" w:rsidP="00AA1E1B">
      <w:pPr>
        <w:pStyle w:val="Style6"/>
        <w:widowControl/>
        <w:tabs>
          <w:tab w:val="left" w:pos="-3119"/>
        </w:tabs>
        <w:spacing w:before="120" w:line="276" w:lineRule="auto"/>
        <w:ind w:firstLine="726"/>
        <w:rPr>
          <w:rStyle w:val="FontStyle12"/>
        </w:rPr>
      </w:pPr>
    </w:p>
    <w:p w:rsidR="00871926" w:rsidRDefault="00871926" w:rsidP="00AA1E1B">
      <w:pPr>
        <w:pStyle w:val="Style6"/>
        <w:widowControl/>
        <w:tabs>
          <w:tab w:val="left" w:pos="-3119"/>
        </w:tabs>
        <w:spacing w:before="120" w:line="276" w:lineRule="auto"/>
        <w:ind w:firstLine="726"/>
        <w:rPr>
          <w:rStyle w:val="FontStyle12"/>
        </w:rPr>
      </w:pPr>
    </w:p>
    <w:p w:rsidR="002D6045" w:rsidRDefault="002D6045" w:rsidP="002D6045">
      <w:pPr>
        <w:jc w:val="both"/>
      </w:pPr>
    </w:p>
    <w:p w:rsidR="002D6045" w:rsidRPr="002A7C8D" w:rsidRDefault="002D6045" w:rsidP="002D6045">
      <w:pPr>
        <w:jc w:val="both"/>
      </w:pPr>
    </w:p>
    <w:p w:rsidR="002D6045" w:rsidRPr="002A7C8D" w:rsidRDefault="002D6045" w:rsidP="002D6045">
      <w:pPr>
        <w:jc w:val="both"/>
      </w:pPr>
    </w:p>
    <w:p w:rsidR="002D6045" w:rsidRPr="0021654F" w:rsidRDefault="002D6045" w:rsidP="002D6045">
      <w:pPr>
        <w:jc w:val="both"/>
        <w:rPr>
          <w:bCs/>
          <w:lang w:val="en-US"/>
        </w:rPr>
      </w:pPr>
      <w:r w:rsidRPr="002A7C8D">
        <w:rPr>
          <w:b/>
          <w:bCs/>
        </w:rPr>
        <w:t>ВЪЗЛОЖИТЕЛ:</w:t>
      </w:r>
      <w:r w:rsidR="0021654F">
        <w:rPr>
          <w:lang w:val="en-US"/>
        </w:rPr>
        <w:t xml:space="preserve"> ……………………</w:t>
      </w:r>
      <w:r>
        <w:tab/>
      </w:r>
      <w:r w:rsidR="0021654F">
        <w:rPr>
          <w:lang w:val="en-US"/>
        </w:rPr>
        <w:tab/>
      </w:r>
      <w:r w:rsidR="0021654F">
        <w:rPr>
          <w:lang w:val="en-US"/>
        </w:rPr>
        <w:tab/>
      </w:r>
      <w:r w:rsidRPr="002A7C8D">
        <w:rPr>
          <w:b/>
          <w:bCs/>
        </w:rPr>
        <w:t>ИЗПЪЛНИТЕЛ:</w:t>
      </w:r>
      <w:r w:rsidR="0021654F">
        <w:rPr>
          <w:b/>
          <w:bCs/>
          <w:lang w:val="en-US"/>
        </w:rPr>
        <w:t xml:space="preserve"> </w:t>
      </w:r>
      <w:r w:rsidR="0021654F" w:rsidRPr="0021654F">
        <w:rPr>
          <w:bCs/>
          <w:lang w:val="en-US"/>
        </w:rPr>
        <w:t>…………………..</w:t>
      </w:r>
    </w:p>
    <w:p w:rsidR="002D6045" w:rsidRPr="002A7C8D" w:rsidRDefault="002D6045" w:rsidP="002D6045">
      <w:pPr>
        <w:jc w:val="both"/>
        <w:rPr>
          <w:b/>
          <w:bCs/>
        </w:rPr>
      </w:pPr>
    </w:p>
    <w:p w:rsidR="002D6045" w:rsidRPr="00662BF2" w:rsidRDefault="0021654F" w:rsidP="002D6045">
      <w:pPr>
        <w:jc w:val="both"/>
        <w:rPr>
          <w:lang w:val="en-US"/>
        </w:rPr>
      </w:pPr>
      <w:r>
        <w:t>Виолета Георгиева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D6045">
        <w:tab/>
      </w:r>
      <w:r w:rsidR="002D6045">
        <w:tab/>
      </w:r>
      <w:r w:rsidR="002D6045">
        <w:tab/>
      </w:r>
      <w:r w:rsidR="00662BF2">
        <w:rPr>
          <w:lang w:val="en-US"/>
        </w:rPr>
        <w:t>…………………………….</w:t>
      </w:r>
    </w:p>
    <w:p w:rsidR="002D6045" w:rsidRPr="00662BF2" w:rsidRDefault="0021654F" w:rsidP="0021654F">
      <w:pPr>
        <w:jc w:val="both"/>
        <w:rPr>
          <w:i/>
          <w:lang w:val="en-US"/>
        </w:rPr>
      </w:pPr>
      <w:r>
        <w:t>Директор</w:t>
      </w:r>
      <w:r>
        <w:rPr>
          <w:lang w:val="en-US"/>
        </w:rPr>
        <w:t xml:space="preserve"> </w:t>
      </w:r>
      <w:r>
        <w:t>на ТД „Държавен резерв“</w:t>
      </w:r>
      <w:r w:rsidR="002D6045">
        <w:tab/>
      </w:r>
      <w:r w:rsidR="002D6045" w:rsidRPr="002A7C8D">
        <w:tab/>
      </w:r>
      <w:r w:rsidR="002D6045">
        <w:tab/>
      </w:r>
      <w:r w:rsidR="00662BF2">
        <w:rPr>
          <w:lang w:val="en-US"/>
        </w:rPr>
        <w:t>……………………………..</w:t>
      </w:r>
    </w:p>
    <w:p w:rsidR="00A95CDA" w:rsidRDefault="00A95CDA" w:rsidP="0021654F">
      <w:pPr>
        <w:jc w:val="both"/>
        <w:rPr>
          <w:i/>
        </w:rPr>
      </w:pPr>
    </w:p>
    <w:p w:rsidR="00A95CDA" w:rsidRPr="00A95CDA" w:rsidRDefault="00A95CDA" w:rsidP="0021654F">
      <w:pPr>
        <w:jc w:val="both"/>
        <w:rPr>
          <w:i/>
        </w:rPr>
      </w:pPr>
    </w:p>
    <w:sectPr w:rsidR="00A95CDA" w:rsidRPr="00A95CDA" w:rsidSect="002D6045">
      <w:footerReference w:type="even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B7D" w:rsidRDefault="00DB1B7D">
      <w:r>
        <w:separator/>
      </w:r>
    </w:p>
  </w:endnote>
  <w:endnote w:type="continuationSeparator" w:id="0">
    <w:p w:rsidR="00DB1B7D" w:rsidRDefault="00DB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B32" w:rsidRDefault="0080405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37B3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7B32" w:rsidRDefault="00F37B3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B32" w:rsidRDefault="0080405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37B3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02E0">
      <w:rPr>
        <w:rStyle w:val="a7"/>
        <w:noProof/>
      </w:rPr>
      <w:t>4</w:t>
    </w:r>
    <w:r>
      <w:rPr>
        <w:rStyle w:val="a7"/>
      </w:rPr>
      <w:fldChar w:fldCharType="end"/>
    </w:r>
  </w:p>
  <w:p w:rsidR="00F37B32" w:rsidRDefault="00F37B3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B7D" w:rsidRDefault="00DB1B7D">
      <w:r>
        <w:separator/>
      </w:r>
    </w:p>
  </w:footnote>
  <w:footnote w:type="continuationSeparator" w:id="0">
    <w:p w:rsidR="00DB1B7D" w:rsidRDefault="00DB1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15F3"/>
    <w:multiLevelType w:val="hybridMultilevel"/>
    <w:tmpl w:val="695431C8"/>
    <w:lvl w:ilvl="0" w:tplc="6B3C4032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41E43164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FFA6B70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E244F2E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DF8A8A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CC5A382A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5D8E9D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8E0AD0A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DEBA1280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6447CDE"/>
    <w:multiLevelType w:val="hybridMultilevel"/>
    <w:tmpl w:val="518A94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A5CFC"/>
    <w:multiLevelType w:val="hybridMultilevel"/>
    <w:tmpl w:val="0FB85D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0D58D5"/>
    <w:multiLevelType w:val="multilevel"/>
    <w:tmpl w:val="34F064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B806D6B"/>
    <w:multiLevelType w:val="hybridMultilevel"/>
    <w:tmpl w:val="E7FAF6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D49E5"/>
    <w:multiLevelType w:val="hybridMultilevel"/>
    <w:tmpl w:val="27846F68"/>
    <w:lvl w:ilvl="0" w:tplc="0402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>
    <w:nsid w:val="0E1C0359"/>
    <w:multiLevelType w:val="multilevel"/>
    <w:tmpl w:val="4C6416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5DB1FE0"/>
    <w:multiLevelType w:val="hybridMultilevel"/>
    <w:tmpl w:val="26E6AAAE"/>
    <w:lvl w:ilvl="0" w:tplc="5AD61C2C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2696A222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9EE661F4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4014AB7C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3970FF52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72768A6E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21CAB6EC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1DB034AE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5E148266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20D003A8"/>
    <w:multiLevelType w:val="hybridMultilevel"/>
    <w:tmpl w:val="09D8ED86"/>
    <w:lvl w:ilvl="0" w:tplc="AA088A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CC96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CCD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20E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A6BE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FA1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527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AC17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549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D153EA"/>
    <w:multiLevelType w:val="hybridMultilevel"/>
    <w:tmpl w:val="0AF6EF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26F2F"/>
    <w:multiLevelType w:val="multilevel"/>
    <w:tmpl w:val="4CF4A3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92F1975"/>
    <w:multiLevelType w:val="hybridMultilevel"/>
    <w:tmpl w:val="8766EE9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915872"/>
    <w:multiLevelType w:val="hybridMultilevel"/>
    <w:tmpl w:val="A9FA8FBC"/>
    <w:lvl w:ilvl="0" w:tplc="5B6225FE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CC4C12B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6D8CE6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FE2CF3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5AC8BB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93C9E3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D6283A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752C54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34615F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45C7074"/>
    <w:multiLevelType w:val="multilevel"/>
    <w:tmpl w:val="AEDCBC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5B10CE5"/>
    <w:multiLevelType w:val="hybridMultilevel"/>
    <w:tmpl w:val="99A4D8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B17407"/>
    <w:multiLevelType w:val="hybridMultilevel"/>
    <w:tmpl w:val="257AFC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5603A9"/>
    <w:multiLevelType w:val="hybridMultilevel"/>
    <w:tmpl w:val="0ECC27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581B5F"/>
    <w:multiLevelType w:val="hybridMultilevel"/>
    <w:tmpl w:val="6C902C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C04A5"/>
    <w:multiLevelType w:val="hybridMultilevel"/>
    <w:tmpl w:val="C61E01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85634F"/>
    <w:multiLevelType w:val="hybridMultilevel"/>
    <w:tmpl w:val="0F20AB82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531B7196"/>
    <w:multiLevelType w:val="hybridMultilevel"/>
    <w:tmpl w:val="A1384E12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7D56036"/>
    <w:multiLevelType w:val="multilevel"/>
    <w:tmpl w:val="9BD4B3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C36539B"/>
    <w:multiLevelType w:val="hybridMultilevel"/>
    <w:tmpl w:val="596863F4"/>
    <w:lvl w:ilvl="0" w:tplc="5D667630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9FF4CDF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7CEAC16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FC04B9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EF452D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1D22F96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7063B0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5A652C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A7A336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1A30613"/>
    <w:multiLevelType w:val="multilevel"/>
    <w:tmpl w:val="5224C9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ACD1560"/>
    <w:multiLevelType w:val="multilevel"/>
    <w:tmpl w:val="BC7802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25">
    <w:nsid w:val="7BB3611A"/>
    <w:multiLevelType w:val="multilevel"/>
    <w:tmpl w:val="065896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>
    <w:nsid w:val="7EF60650"/>
    <w:multiLevelType w:val="multilevel"/>
    <w:tmpl w:val="B2DAD24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26"/>
  </w:num>
  <w:num w:numId="3">
    <w:abstractNumId w:val="12"/>
  </w:num>
  <w:num w:numId="4">
    <w:abstractNumId w:val="22"/>
  </w:num>
  <w:num w:numId="5">
    <w:abstractNumId w:val="7"/>
  </w:num>
  <w:num w:numId="6">
    <w:abstractNumId w:val="8"/>
  </w:num>
  <w:num w:numId="7">
    <w:abstractNumId w:val="0"/>
  </w:num>
  <w:num w:numId="8">
    <w:abstractNumId w:val="21"/>
  </w:num>
  <w:num w:numId="9">
    <w:abstractNumId w:val="10"/>
  </w:num>
  <w:num w:numId="10">
    <w:abstractNumId w:val="13"/>
  </w:num>
  <w:num w:numId="11">
    <w:abstractNumId w:val="23"/>
  </w:num>
  <w:num w:numId="12">
    <w:abstractNumId w:val="3"/>
  </w:num>
  <w:num w:numId="13">
    <w:abstractNumId w:val="11"/>
  </w:num>
  <w:num w:numId="14">
    <w:abstractNumId w:val="6"/>
  </w:num>
  <w:num w:numId="15">
    <w:abstractNumId w:val="15"/>
  </w:num>
  <w:num w:numId="16">
    <w:abstractNumId w:val="2"/>
  </w:num>
  <w:num w:numId="17">
    <w:abstractNumId w:val="14"/>
  </w:num>
  <w:num w:numId="18">
    <w:abstractNumId w:val="16"/>
  </w:num>
  <w:num w:numId="19">
    <w:abstractNumId w:val="19"/>
  </w:num>
  <w:num w:numId="20">
    <w:abstractNumId w:val="9"/>
  </w:num>
  <w:num w:numId="21">
    <w:abstractNumId w:val="18"/>
  </w:num>
  <w:num w:numId="22">
    <w:abstractNumId w:val="4"/>
  </w:num>
  <w:num w:numId="23">
    <w:abstractNumId w:val="17"/>
  </w:num>
  <w:num w:numId="24">
    <w:abstractNumId w:val="1"/>
  </w:num>
  <w:num w:numId="25">
    <w:abstractNumId w:val="25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D78"/>
    <w:rsid w:val="00035FB6"/>
    <w:rsid w:val="00053BC4"/>
    <w:rsid w:val="00090635"/>
    <w:rsid w:val="00111E8A"/>
    <w:rsid w:val="0011295A"/>
    <w:rsid w:val="00135C61"/>
    <w:rsid w:val="00146996"/>
    <w:rsid w:val="0016112E"/>
    <w:rsid w:val="0018581A"/>
    <w:rsid w:val="00193275"/>
    <w:rsid w:val="00196408"/>
    <w:rsid w:val="001B3325"/>
    <w:rsid w:val="001C5501"/>
    <w:rsid w:val="001D5658"/>
    <w:rsid w:val="001E30B0"/>
    <w:rsid w:val="0021654F"/>
    <w:rsid w:val="00221D6A"/>
    <w:rsid w:val="00264DE0"/>
    <w:rsid w:val="0027147D"/>
    <w:rsid w:val="0027476B"/>
    <w:rsid w:val="0027728C"/>
    <w:rsid w:val="002B0F0D"/>
    <w:rsid w:val="002D6045"/>
    <w:rsid w:val="002D6405"/>
    <w:rsid w:val="002F31D5"/>
    <w:rsid w:val="002F6822"/>
    <w:rsid w:val="00324CDB"/>
    <w:rsid w:val="00371785"/>
    <w:rsid w:val="004041F3"/>
    <w:rsid w:val="004078EC"/>
    <w:rsid w:val="004A1328"/>
    <w:rsid w:val="00535DD7"/>
    <w:rsid w:val="00536B50"/>
    <w:rsid w:val="00542B7E"/>
    <w:rsid w:val="005562EA"/>
    <w:rsid w:val="00594A0F"/>
    <w:rsid w:val="005C0532"/>
    <w:rsid w:val="005D02E0"/>
    <w:rsid w:val="005D7E91"/>
    <w:rsid w:val="005E7CD1"/>
    <w:rsid w:val="00601B1B"/>
    <w:rsid w:val="00644FB3"/>
    <w:rsid w:val="00662BF2"/>
    <w:rsid w:val="006B3FCD"/>
    <w:rsid w:val="006C1B0F"/>
    <w:rsid w:val="006E0743"/>
    <w:rsid w:val="0070787D"/>
    <w:rsid w:val="00710A3A"/>
    <w:rsid w:val="00721C05"/>
    <w:rsid w:val="0072762F"/>
    <w:rsid w:val="007A3498"/>
    <w:rsid w:val="007B4B9C"/>
    <w:rsid w:val="007D5D79"/>
    <w:rsid w:val="007D613D"/>
    <w:rsid w:val="00804057"/>
    <w:rsid w:val="00814B8E"/>
    <w:rsid w:val="00845BFD"/>
    <w:rsid w:val="00871926"/>
    <w:rsid w:val="008C55CE"/>
    <w:rsid w:val="008D0EDD"/>
    <w:rsid w:val="008D72F1"/>
    <w:rsid w:val="008D7F26"/>
    <w:rsid w:val="00930E24"/>
    <w:rsid w:val="00946DB4"/>
    <w:rsid w:val="009677F5"/>
    <w:rsid w:val="00984CAB"/>
    <w:rsid w:val="0098664E"/>
    <w:rsid w:val="009B5CF7"/>
    <w:rsid w:val="009B7641"/>
    <w:rsid w:val="009E1FC4"/>
    <w:rsid w:val="00A321AD"/>
    <w:rsid w:val="00A515DE"/>
    <w:rsid w:val="00A521C5"/>
    <w:rsid w:val="00A613DD"/>
    <w:rsid w:val="00A85734"/>
    <w:rsid w:val="00A922A2"/>
    <w:rsid w:val="00A95CDA"/>
    <w:rsid w:val="00AA1E1B"/>
    <w:rsid w:val="00AA2C30"/>
    <w:rsid w:val="00AA74E0"/>
    <w:rsid w:val="00AD5AD1"/>
    <w:rsid w:val="00AE7983"/>
    <w:rsid w:val="00B06BB2"/>
    <w:rsid w:val="00B23FBA"/>
    <w:rsid w:val="00B43D45"/>
    <w:rsid w:val="00B67AD8"/>
    <w:rsid w:val="00B81D78"/>
    <w:rsid w:val="00B84E45"/>
    <w:rsid w:val="00B85384"/>
    <w:rsid w:val="00C31269"/>
    <w:rsid w:val="00C440F8"/>
    <w:rsid w:val="00C50E29"/>
    <w:rsid w:val="00C55B03"/>
    <w:rsid w:val="00C7551D"/>
    <w:rsid w:val="00C80441"/>
    <w:rsid w:val="00CA54AE"/>
    <w:rsid w:val="00CD2B25"/>
    <w:rsid w:val="00CE7E93"/>
    <w:rsid w:val="00D3737A"/>
    <w:rsid w:val="00D55430"/>
    <w:rsid w:val="00D554A4"/>
    <w:rsid w:val="00D90447"/>
    <w:rsid w:val="00DA5851"/>
    <w:rsid w:val="00DB1B7D"/>
    <w:rsid w:val="00DC07D0"/>
    <w:rsid w:val="00DC6575"/>
    <w:rsid w:val="00DD130A"/>
    <w:rsid w:val="00DF6F79"/>
    <w:rsid w:val="00E03F6B"/>
    <w:rsid w:val="00E0793D"/>
    <w:rsid w:val="00E114E9"/>
    <w:rsid w:val="00E40588"/>
    <w:rsid w:val="00E6679E"/>
    <w:rsid w:val="00E7500A"/>
    <w:rsid w:val="00E77D5B"/>
    <w:rsid w:val="00E96693"/>
    <w:rsid w:val="00EB2DEA"/>
    <w:rsid w:val="00ED3A32"/>
    <w:rsid w:val="00F02531"/>
    <w:rsid w:val="00F37B32"/>
    <w:rsid w:val="00F8197F"/>
    <w:rsid w:val="00FB336D"/>
    <w:rsid w:val="00FD1525"/>
    <w:rsid w:val="00FD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057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804057"/>
    <w:pPr>
      <w:keepNext/>
      <w:jc w:val="right"/>
      <w:outlineLvl w:val="0"/>
    </w:pPr>
    <w:rPr>
      <w:b/>
      <w:bCs/>
      <w:caps/>
      <w:sz w:val="16"/>
      <w:szCs w:val="16"/>
    </w:rPr>
  </w:style>
  <w:style w:type="paragraph" w:styleId="2">
    <w:name w:val="heading 2"/>
    <w:basedOn w:val="a"/>
    <w:next w:val="a"/>
    <w:link w:val="20"/>
    <w:qFormat/>
    <w:rsid w:val="00594A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4A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4057"/>
    <w:pPr>
      <w:jc w:val="center"/>
    </w:pPr>
    <w:rPr>
      <w:b/>
      <w:bCs/>
    </w:rPr>
  </w:style>
  <w:style w:type="paragraph" w:styleId="a4">
    <w:name w:val="Body Text Indent"/>
    <w:basedOn w:val="a"/>
    <w:rsid w:val="00804057"/>
    <w:pPr>
      <w:ind w:left="360"/>
      <w:jc w:val="both"/>
    </w:pPr>
  </w:style>
  <w:style w:type="paragraph" w:styleId="a5">
    <w:name w:val="Body Text"/>
    <w:basedOn w:val="a"/>
    <w:rsid w:val="00804057"/>
    <w:pPr>
      <w:tabs>
        <w:tab w:val="left" w:pos="873"/>
        <w:tab w:val="left" w:pos="1440"/>
      </w:tabs>
      <w:jc w:val="both"/>
    </w:pPr>
  </w:style>
  <w:style w:type="paragraph" w:styleId="21">
    <w:name w:val="Body Text Indent 2"/>
    <w:basedOn w:val="a"/>
    <w:rsid w:val="00804057"/>
    <w:pPr>
      <w:tabs>
        <w:tab w:val="left" w:pos="540"/>
      </w:tabs>
      <w:ind w:left="540" w:hanging="540"/>
      <w:jc w:val="both"/>
    </w:pPr>
  </w:style>
  <w:style w:type="paragraph" w:styleId="31">
    <w:name w:val="Body Text Indent 3"/>
    <w:basedOn w:val="a"/>
    <w:rsid w:val="00804057"/>
    <w:pPr>
      <w:tabs>
        <w:tab w:val="left" w:pos="540"/>
      </w:tabs>
      <w:ind w:left="540"/>
      <w:jc w:val="both"/>
    </w:pPr>
  </w:style>
  <w:style w:type="paragraph" w:styleId="a6">
    <w:name w:val="footer"/>
    <w:basedOn w:val="a"/>
    <w:rsid w:val="0080405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04057"/>
  </w:style>
  <w:style w:type="paragraph" w:customStyle="1" w:styleId="Char">
    <w:name w:val="Char"/>
    <w:basedOn w:val="a"/>
    <w:rsid w:val="0016112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header"/>
    <w:basedOn w:val="a"/>
    <w:link w:val="a9"/>
    <w:rsid w:val="00CA54AE"/>
    <w:pPr>
      <w:tabs>
        <w:tab w:val="center" w:pos="4703"/>
        <w:tab w:val="right" w:pos="9406"/>
      </w:tabs>
    </w:pPr>
  </w:style>
  <w:style w:type="character" w:customStyle="1" w:styleId="a9">
    <w:name w:val="Горен колонтитул Знак"/>
    <w:basedOn w:val="a0"/>
    <w:link w:val="a8"/>
    <w:rsid w:val="00CA54AE"/>
    <w:rPr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semiHidden/>
    <w:rsid w:val="00594A0F"/>
    <w:rPr>
      <w:rFonts w:ascii="Cambria" w:eastAsia="Times New Roman" w:hAnsi="Cambria" w:cs="Times New Roman"/>
      <w:b/>
      <w:bCs/>
      <w:i/>
      <w:iCs/>
      <w:sz w:val="28"/>
      <w:szCs w:val="28"/>
      <w:lang w:val="bg-BG"/>
    </w:rPr>
  </w:style>
  <w:style w:type="character" w:customStyle="1" w:styleId="30">
    <w:name w:val="Заглавие 3 Знак"/>
    <w:basedOn w:val="a0"/>
    <w:link w:val="3"/>
    <w:semiHidden/>
    <w:rsid w:val="00594A0F"/>
    <w:rPr>
      <w:rFonts w:ascii="Cambria" w:eastAsia="Times New Roman" w:hAnsi="Cambria" w:cs="Times New Roman"/>
      <w:b/>
      <w:bCs/>
      <w:sz w:val="26"/>
      <w:szCs w:val="26"/>
      <w:lang w:val="bg-BG"/>
    </w:rPr>
  </w:style>
  <w:style w:type="paragraph" w:customStyle="1" w:styleId="Style">
    <w:name w:val="Style"/>
    <w:rsid w:val="00710A3A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2">
    <w:name w:val="Style2"/>
    <w:basedOn w:val="a"/>
    <w:rsid w:val="00324CDB"/>
    <w:pPr>
      <w:widowControl w:val="0"/>
      <w:autoSpaceDE w:val="0"/>
      <w:autoSpaceDN w:val="0"/>
      <w:adjustRightInd w:val="0"/>
      <w:jc w:val="both"/>
    </w:pPr>
    <w:rPr>
      <w:lang w:eastAsia="bg-BG"/>
    </w:rPr>
  </w:style>
  <w:style w:type="character" w:customStyle="1" w:styleId="FontStyle11">
    <w:name w:val="Font Style11"/>
    <w:rsid w:val="00324CD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324CDB"/>
    <w:rPr>
      <w:rFonts w:ascii="Times New Roman" w:hAnsi="Times New Roman" w:cs="Times New Roman"/>
      <w:sz w:val="22"/>
      <w:szCs w:val="22"/>
    </w:rPr>
  </w:style>
  <w:style w:type="paragraph" w:customStyle="1" w:styleId="Char3">
    <w:name w:val="Char3"/>
    <w:basedOn w:val="a"/>
    <w:rsid w:val="00324CD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FontStyle14">
    <w:name w:val="Font Style14"/>
    <w:rsid w:val="00324CD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rsid w:val="00871926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6">
    <w:name w:val="Style6"/>
    <w:basedOn w:val="a"/>
    <w:rsid w:val="00871926"/>
    <w:pPr>
      <w:widowControl w:val="0"/>
      <w:autoSpaceDE w:val="0"/>
      <w:autoSpaceDN w:val="0"/>
      <w:adjustRightInd w:val="0"/>
      <w:spacing w:line="281" w:lineRule="exact"/>
      <w:ind w:firstLine="720"/>
      <w:jc w:val="both"/>
    </w:pPr>
    <w:rPr>
      <w:lang w:eastAsia="bg-BG"/>
    </w:rPr>
  </w:style>
  <w:style w:type="paragraph" w:customStyle="1" w:styleId="Style7">
    <w:name w:val="Style7"/>
    <w:basedOn w:val="a"/>
    <w:rsid w:val="00871926"/>
    <w:pPr>
      <w:widowControl w:val="0"/>
      <w:autoSpaceDE w:val="0"/>
      <w:autoSpaceDN w:val="0"/>
      <w:adjustRightInd w:val="0"/>
      <w:spacing w:line="281" w:lineRule="exact"/>
      <w:ind w:firstLine="701"/>
    </w:pPr>
    <w:rPr>
      <w:lang w:eastAsia="bg-BG"/>
    </w:rPr>
  </w:style>
  <w:style w:type="character" w:styleId="aa">
    <w:name w:val="Hyperlink"/>
    <w:basedOn w:val="a0"/>
    <w:rsid w:val="00AA1E1B"/>
    <w:rPr>
      <w:color w:val="0000FF"/>
      <w:u w:val="single"/>
    </w:rPr>
  </w:style>
  <w:style w:type="paragraph" w:styleId="ab">
    <w:name w:val="Balloon Text"/>
    <w:basedOn w:val="a"/>
    <w:link w:val="ac"/>
    <w:rsid w:val="00930E24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930E2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vc.servis@abv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 УСЛОВИЯ</vt:lpstr>
      <vt:lpstr>ОБЩИ УСЛОВИЯ</vt:lpstr>
    </vt:vector>
  </TitlesOfParts>
  <Company/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 УСЛОВИЯ</dc:title>
  <dc:creator>Maria</dc:creator>
  <cp:lastModifiedBy>Matrix</cp:lastModifiedBy>
  <cp:revision>14</cp:revision>
  <cp:lastPrinted>2016-03-14T11:33:00Z</cp:lastPrinted>
  <dcterms:created xsi:type="dcterms:W3CDTF">2015-11-13T07:55:00Z</dcterms:created>
  <dcterms:modified xsi:type="dcterms:W3CDTF">2016-03-22T10:14:00Z</dcterms:modified>
</cp:coreProperties>
</file>